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50ECF" w:rsidRDefault="00150ECF">
      <w:pPr>
        <w:widowControl w:val="0"/>
        <w:pBdr>
          <w:top w:val="nil"/>
          <w:left w:val="nil"/>
          <w:bottom w:val="nil"/>
          <w:right w:val="nil"/>
          <w:between w:val="nil"/>
        </w:pBdr>
        <w:spacing w:line="276" w:lineRule="auto"/>
        <w:jc w:val="left"/>
      </w:pPr>
    </w:p>
    <w:p w:rsidR="00150ECF" w:rsidRDefault="00CD40F0">
      <w:pPr>
        <w:widowControl w:val="0"/>
        <w:jc w:val="center"/>
        <w:rPr>
          <w:rFonts w:ascii="Times New Roman" w:hAnsi="Times New Roman" w:eastAsia="Times New Roman" w:cs="Times New Roman"/>
          <w:b/>
          <w:sz w:val="20"/>
          <w:szCs w:val="20"/>
          <w:u w:val="single"/>
        </w:rPr>
      </w:pPr>
      <w:bookmarkStart w:name="_heading=h.gjdgxs" w:colFirst="0" w:colLast="0" w:id="0"/>
      <w:bookmarkEnd w:id="0"/>
      <w:r>
        <w:rPr>
          <w:rFonts w:ascii="Times New Roman" w:hAnsi="Times New Roman" w:eastAsia="Times New Roman" w:cs="Times New Roman"/>
          <w:b/>
          <w:sz w:val="20"/>
          <w:szCs w:val="20"/>
          <w:u w:val="single"/>
        </w:rPr>
        <w:t xml:space="preserve">LICENSE AGREEMENT </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This LICENSE AGREEMENT (this “Agreement”) is made as of the date set forth on the signature page below (the “Effective Date”), by and between PROPHECY TRADING ACADEMY, LLC, an Arizona limited liability company (“Prophecy”) and the party set forth on the signature page below (“Licensee”).  This Agreement is effective as of the date Licensee executes this Agreement through Prophecy's designated electronic signature platform (the “Effective Date”).  Prophecy and Licensee are sometimes referred to as the “Parties” and each individually as a “Party”.    </w:t>
      </w:r>
      <w:r>
        <w:rPr>
          <w:rFonts w:ascii="Times New Roman" w:hAnsi="Times New Roman" w:eastAsia="Times New Roman" w:cs="Times New Roman"/>
          <w:b/>
          <w:sz w:val="20"/>
          <w:szCs w:val="20"/>
        </w:rPr>
      </w:r>
      <w:r>
        <w:rPr>
          <w:rFonts w:ascii="Times New Roman" w:hAnsi="Times New Roman" w:eastAsia="Times New Roman" w:cs="Times New Roman"/>
          <w:sz w:val="20"/>
          <w:szCs w:val="20"/>
        </w:rPr>
      </w:r>
      <w:r>
        <w:rPr>
          <w:rFonts w:ascii="Times New Roman" w:hAnsi="Times New Roman" w:eastAsia="Times New Roman" w:cs="Times New Roman"/>
          <w:b/>
          <w:sz w:val="20"/>
          <w:szCs w:val="20"/>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sidR="00506A7A">
        <w:rPr>
          <w:rFonts w:ascii="Times New Roman" w:hAnsi="Times New Roman" w:eastAsia="Times New Roman" w:cs="Times New Roman"/>
          <w:sz w:val="20"/>
          <w:szCs w:val="20"/>
        </w:rPr>
      </w:r>
      <w:r>
        <w:rPr>
          <w:rFonts w:ascii="Times New Roman" w:hAnsi="Times New Roman" w:eastAsia="Times New Roman" w:cs="Times New Roman"/>
          <w:sz w:val="20"/>
          <w:szCs w:val="20"/>
        </w:rPr>
      </w:r>
      <w:r w:rsidR="00BC0790">
        <w:rPr>
          <w:rFonts w:ascii="Times New Roman" w:hAnsi="Times New Roman" w:eastAsia="Times New Roman" w:cs="Times New Roman"/>
          <w:sz w:val="20"/>
          <w:szCs w:val="20"/>
        </w:rPr>
      </w:r>
      <w:r>
        <w:rPr>
          <w:rFonts w:ascii="Times New Roman" w:hAnsi="Times New Roman" w:eastAsia="Times New Roman" w:cs="Times New Roman"/>
          <w:sz w:val="20"/>
          <w:szCs w:val="20"/>
        </w:rPr>
      </w:r>
      <w:r w:rsidR="004E71EF">
        <w:rPr>
          <w:rFonts w:ascii="Times New Roman" w:hAnsi="Times New Roman" w:eastAsia="Times New Roman" w:cs="Times New Roman"/>
          <w:b/>
          <w:sz w:val="20"/>
          <w:szCs w:val="20"/>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r>
        <w:rPr>
          <w:rFonts w:ascii="Times New Roman" w:hAnsi="Times New Roman" w:eastAsia="Times New Roman" w:cs="Times New Roman"/>
          <w:b/>
          <w:sz w:val="20"/>
          <w:szCs w:val="20"/>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r>
        <w:rPr>
          <w:rFonts w:ascii="Times New Roman" w:hAnsi="Times New Roman" w:eastAsia="Times New Roman" w:cs="Times New Roman"/>
          <w:b/>
          <w:sz w:val="20"/>
          <w:szCs w:val="20"/>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r>
        <w:rPr>
          <w:rFonts w:ascii="Times New Roman" w:hAnsi="Times New Roman" w:eastAsia="Times New Roman" w:cs="Times New Roman"/>
          <w:b/>
          <w:sz w:val="20"/>
          <w:szCs w:val="20"/>
        </w:rPr>
      </w:r>
      <w:r>
        <w:rPr>
          <w:rFonts w:ascii="Times New Roman" w:hAnsi="Times New Roman" w:eastAsia="Times New Roman" w:cs="Times New Roman"/>
          <w:sz w:val="20"/>
          <w:szCs w:val="20"/>
        </w:rPr>
      </w:r>
      <w:r>
        <w:rPr>
          <w:rFonts w:ascii="Times New Roman" w:hAnsi="Times New Roman" w:eastAsia="Times New Roman" w:cs="Times New Roman"/>
          <w:b/>
          <w:sz w:val="20"/>
          <w:szCs w:val="20"/>
        </w:rPr>
      </w:r>
      <w:r>
        <w:rPr>
          <w:rFonts w:ascii="Times New Roman" w:hAnsi="Times New Roman" w:eastAsia="Times New Roman" w:cs="Times New Roman"/>
          <w:sz w:val="20"/>
          <w:szCs w:val="20"/>
        </w:rPr>
      </w:r>
    </w:p>
    <w:p w:rsidR="00150ECF" w:rsidRDefault="00150ECF">
      <w:pPr>
        <w:widowControl w:val="0"/>
        <w:rPr>
          <w:rFonts w:ascii="Times New Roman" w:hAnsi="Times New Roman" w:eastAsia="Times New Roman" w:cs="Times New Roman"/>
          <w:sz w:val="20"/>
          <w:szCs w:val="20"/>
        </w:rPr>
      </w:pPr>
    </w:p>
    <w:p w:rsidR="00150ECF" w:rsidRDefault="00CD40F0">
      <w:pPr>
        <w:widowControl w:val="0"/>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Pr>
        <w:t>RECITALS</w:t>
      </w:r>
    </w:p>
    <w:p w:rsidR="00150ECF" w:rsidRDefault="00150ECF">
      <w:pPr>
        <w:widowControl w:val="0"/>
        <w:jc w:val="center"/>
        <w:rPr>
          <w:rFonts w:ascii="Times New Roman" w:hAnsi="Times New Roman" w:eastAsia="Times New Roman" w:cs="Times New Roman"/>
          <w:b/>
          <w:sz w:val="20"/>
          <w:szCs w:val="20"/>
        </w:rPr>
      </w:pPr>
    </w:p>
    <w:p w:rsidRPr="00775116" w:rsidR="00150ECF" w:rsidRDefault="00CD40F0">
      <w:pPr>
        <w:widowControl w:val="0"/>
        <w:rPr>
          <w:rFonts w:ascii="Times New Roman" w:hAnsi="Times New Roman" w:eastAsia="Times New Roman" w:cs="Times New Roman"/>
          <w:color w:val="000000" w:themeColor="text1"/>
          <w:sz w:val="20"/>
          <w:szCs w:val="20"/>
        </w:rPr>
      </w:pPr>
      <w:r>
        <w:rPr>
          <w:rFonts w:ascii="Times New Roman" w:hAnsi="Times New Roman" w:eastAsia="Times New Roman" w:cs="Times New Roman"/>
          <w:b/>
          <w:sz w:val="20"/>
          <w:szCs w:val="20"/>
        </w:rPr>
        <w:t>A.</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ab/>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has developed and operates an </w:t>
      </w:r>
      <w:r>
        <w:rPr>
          <w:rFonts w:ascii="Times New Roman" w:hAnsi="Times New Roman" w:eastAsia="Times New Roman" w:cs="Times New Roman"/>
          <w:color w:val="000000"/>
          <w:sz w:val="20"/>
          <w:szCs w:val="20"/>
        </w:rPr>
        <w:t xml:space="preserve">Internet website located </w:t>
      </w:r>
      <w:r w:rsidRPr="004E71EF">
        <w:rPr>
          <w:rFonts w:ascii="Times New Roman" w:hAnsi="Times New Roman" w:eastAsia="Times New Roman" w:cs="Times New Roman"/>
          <w:color w:val="000000"/>
          <w:sz w:val="20"/>
          <w:szCs w:val="20"/>
        </w:rPr>
        <w:t>www</w:t>
      </w:r>
      <w:r w:rsidRPr="004E71EF" w:rsidR="00BC0790">
        <w:rPr>
          <w:rFonts w:ascii="Times New Roman" w:hAnsi="Times New Roman" w:eastAsia="Times New Roman" w:cs="Times New Roman"/>
          <w:color w:val="000000"/>
          <w:sz w:val="20"/>
          <w:szCs w:val="20"/>
        </w:rPr>
        <w:t>.</w:t>
      </w:r>
      <w:r w:rsidRPr="004E71EF" w:rsidR="004E71EF">
        <w:rPr>
          <w:rFonts w:ascii="Times New Roman" w:hAnsi="Times New Roman" w:eastAsia="Times New Roman" w:cs="Times New Roman"/>
          <w:color w:val="000000"/>
          <w:sz w:val="20"/>
          <w:szCs w:val="20"/>
        </w:rPr>
        <w:t>Prophecy</w:t>
      </w:r>
      <w:r w:rsidRPr="004E71EF" w:rsidR="00506A7A">
        <w:rPr>
          <w:rFonts w:ascii="Times New Roman" w:hAnsi="Times New Roman" w:eastAsia="Times New Roman" w:cs="Times New Roman"/>
          <w:color w:val="000000"/>
          <w:sz w:val="20"/>
          <w:szCs w:val="20"/>
        </w:rPr>
        <w:t>tradingacademy</w:t>
      </w:r>
      <w:r w:rsidRPr="004E71EF">
        <w:rPr>
          <w:rFonts w:ascii="Times New Roman" w:hAnsi="Times New Roman" w:eastAsia="Times New Roman" w:cs="Times New Roman"/>
          <w:color w:val="000000"/>
          <w:sz w:val="20"/>
          <w:szCs w:val="20"/>
        </w:rPr>
        <w:t>.com</w:t>
      </w:r>
      <w:r w:rsidRPr="00775116">
        <w:rPr>
          <w:rFonts w:ascii="Times New Roman" w:hAnsi="Times New Roman" w:eastAsia="Times New Roman" w:cs="Times New Roman"/>
          <w:color w:val="000000" w:themeColor="text1"/>
          <w:sz w:val="20"/>
          <w:szCs w:val="20"/>
        </w:rPr>
        <w:t xml:space="preserve"> (the “</w:t>
      </w:r>
      <w:r w:rsidRPr="00775116">
        <w:rPr>
          <w:rFonts w:ascii="Times New Roman" w:hAnsi="Times New Roman" w:eastAsia="Times New Roman" w:cs="Times New Roman"/>
          <w:b/>
          <w:color w:val="000000" w:themeColor="text1"/>
          <w:sz w:val="20"/>
          <w:szCs w:val="20"/>
        </w:rPr>
        <w:t>Site</w:t>
      </w:r>
      <w:r w:rsidRPr="00775116">
        <w:rPr>
          <w:rFonts w:ascii="Times New Roman" w:hAnsi="Times New Roman" w:eastAsia="Times New Roman" w:cs="Times New Roman"/>
          <w:color w:val="000000" w:themeColor="text1"/>
          <w:sz w:val="20"/>
          <w:szCs w:val="20"/>
        </w:rPr>
        <w:t xml:space="preserve">”), and operates on the Site </w:t>
      </w:r>
      <w:r w:rsidR="004E71EF">
        <w:rPr>
          <w:rFonts w:ascii="Times New Roman" w:hAnsi="Times New Roman" w:eastAsia="Times New Roman" w:cs="Times New Roman"/>
          <w:color w:val="000000" w:themeColor="text1"/>
          <w:sz w:val="20"/>
          <w:szCs w:val="20"/>
        </w:rPr>
        <w:t>Prophecy</w:t>
      </w:r>
      <w:r w:rsidRPr="00775116" w:rsidR="00775116">
        <w:rPr>
          <w:rFonts w:ascii="Times New Roman" w:hAnsi="Times New Roman" w:eastAsia="Times New Roman" w:cs="Times New Roman"/>
          <w:color w:val="000000" w:themeColor="text1"/>
          <w:sz w:val="20"/>
          <w:szCs w:val="20"/>
        </w:rPr>
        <w:t>’s</w:t>
      </w:r>
      <w:r w:rsidRPr="00775116">
        <w:rPr>
          <w:rFonts w:ascii="Times New Roman" w:hAnsi="Times New Roman" w:eastAsia="Times New Roman" w:cs="Times New Roman"/>
          <w:color w:val="000000" w:themeColor="text1"/>
          <w:sz w:val="20"/>
          <w:szCs w:val="20"/>
        </w:rPr>
        <w:t xml:space="preserve"> </w:t>
      </w:r>
      <w:r w:rsidR="00775116">
        <w:rPr>
          <w:rFonts w:ascii="Times New Roman" w:hAnsi="Times New Roman" w:eastAsia="Times New Roman" w:cs="Times New Roman"/>
          <w:color w:val="000000" w:themeColor="text1"/>
          <w:sz w:val="20"/>
          <w:szCs w:val="20"/>
        </w:rPr>
        <w:t xml:space="preserve">proprietary </w:t>
      </w:r>
      <w:r w:rsidRPr="004E71EF" w:rsidR="00506A7A">
        <w:rPr>
          <w:rFonts w:ascii="Times New Roman" w:hAnsi="Times New Roman" w:eastAsia="Times New Roman" w:cs="Times New Roman"/>
          <w:color w:val="000000" w:themeColor="text1"/>
          <w:sz w:val="20"/>
          <w:szCs w:val="20"/>
        </w:rPr>
        <w:t>education and trading solution</w:t>
      </w:r>
      <w:r w:rsidRPr="00775116" w:rsidR="0015547C">
        <w:rPr>
          <w:rFonts w:ascii="Times New Roman" w:hAnsi="Times New Roman" w:eastAsia="Times New Roman" w:cs="Times New Roman"/>
          <w:color w:val="000000" w:themeColor="text1"/>
          <w:sz w:val="20"/>
          <w:szCs w:val="20"/>
        </w:rPr>
        <w:t xml:space="preserve"> </w:t>
      </w:r>
      <w:r w:rsidRPr="00775116">
        <w:rPr>
          <w:rFonts w:ascii="Times New Roman" w:hAnsi="Times New Roman" w:eastAsia="Times New Roman" w:cs="Times New Roman"/>
          <w:color w:val="000000" w:themeColor="text1"/>
          <w:sz w:val="20"/>
          <w:szCs w:val="20"/>
        </w:rPr>
        <w:t>(the “</w:t>
      </w:r>
      <w:r w:rsidRPr="00775116">
        <w:rPr>
          <w:rFonts w:ascii="Times New Roman" w:hAnsi="Times New Roman" w:eastAsia="Times New Roman" w:cs="Times New Roman"/>
          <w:b/>
          <w:color w:val="000000" w:themeColor="text1"/>
          <w:sz w:val="20"/>
          <w:szCs w:val="20"/>
        </w:rPr>
        <w:t>Service</w:t>
      </w:r>
      <w:r w:rsidRPr="00775116">
        <w:rPr>
          <w:rFonts w:ascii="Times New Roman" w:hAnsi="Times New Roman" w:eastAsia="Times New Roman" w:cs="Times New Roman"/>
          <w:color w:val="000000" w:themeColor="text1"/>
          <w:sz w:val="20"/>
          <w:szCs w:val="20"/>
        </w:rPr>
        <w:t>”).</w:t>
      </w:r>
    </w:p>
    <w:p w:rsidRPr="00775116" w:rsidR="00150ECF" w:rsidRDefault="00150ECF">
      <w:pPr>
        <w:widowControl w:val="0"/>
        <w:rPr>
          <w:rFonts w:ascii="Times New Roman" w:hAnsi="Times New Roman" w:eastAsia="Times New Roman" w:cs="Times New Roman"/>
          <w:color w:val="000000" w:themeColor="text1"/>
          <w:sz w:val="20"/>
          <w:szCs w:val="20"/>
        </w:rPr>
      </w:pPr>
    </w:p>
    <w:p w:rsidRPr="00775116" w:rsidR="00150ECF" w:rsidRDefault="00CD40F0">
      <w:pPr>
        <w:widowControl w:val="0"/>
        <w:ind w:left="720" w:hanging="720"/>
        <w:rPr>
          <w:rFonts w:ascii="Times New Roman" w:hAnsi="Times New Roman" w:eastAsia="Times New Roman" w:cs="Times New Roman"/>
          <w:b/>
          <w:color w:val="000000" w:themeColor="text1"/>
          <w:sz w:val="20"/>
          <w:szCs w:val="20"/>
        </w:rPr>
      </w:pPr>
      <w:r w:rsidRPr="00775116">
        <w:rPr>
          <w:rFonts w:ascii="Times New Roman" w:hAnsi="Times New Roman" w:eastAsia="Times New Roman" w:cs="Times New Roman"/>
          <w:b/>
          <w:color w:val="000000" w:themeColor="text1"/>
          <w:sz w:val="20"/>
          <w:szCs w:val="20"/>
        </w:rPr>
        <w:t>B.</w:t>
      </w:r>
      <w:r w:rsidRPr="00775116">
        <w:rPr>
          <w:rFonts w:ascii="Times New Roman" w:hAnsi="Times New Roman" w:eastAsia="Times New Roman" w:cs="Times New Roman"/>
          <w:color w:val="000000" w:themeColor="text1"/>
          <w:sz w:val="20"/>
          <w:szCs w:val="20"/>
        </w:rPr>
        <w:t xml:space="preserve">    </w:t>
      </w:r>
      <w:r w:rsidRPr="00775116">
        <w:rPr>
          <w:rFonts w:ascii="Times New Roman" w:hAnsi="Times New Roman" w:eastAsia="Times New Roman" w:cs="Times New Roman"/>
          <w:color w:val="000000" w:themeColor="text1"/>
          <w:sz w:val="20"/>
          <w:szCs w:val="20"/>
        </w:rPr>
        <w:tab/>
        <w:t>Licensee desires to subscribe to and use the Service.</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Therefore, the Parties agree as follows with the intent to be legally bound.</w:t>
      </w:r>
    </w:p>
    <w:p w:rsidR="00150ECF" w:rsidRDefault="00150ECF">
      <w:pPr>
        <w:widowControl w:val="0"/>
        <w:rPr>
          <w:rFonts w:ascii="Times New Roman" w:hAnsi="Times New Roman" w:eastAsia="Times New Roman" w:cs="Times New Roman"/>
          <w:sz w:val="20"/>
          <w:szCs w:val="20"/>
        </w:rPr>
      </w:pPr>
    </w:p>
    <w:p w:rsidR="00150ECF" w:rsidRDefault="00CD40F0">
      <w:pPr>
        <w:widowControl w:val="0"/>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Pr>
        <w:t>AGREEMENT</w:t>
      </w:r>
    </w:p>
    <w:p w:rsidR="00150ECF" w:rsidRDefault="00CD40F0">
      <w:pPr>
        <w:widowControl w:val="0"/>
        <w:rPr>
          <w:rFonts w:ascii="Times New Roman" w:hAnsi="Times New Roman" w:eastAsia="Times New Roman" w:cs="Times New Roman"/>
          <w:b/>
          <w:sz w:val="20"/>
          <w:szCs w:val="20"/>
        </w:rPr>
      </w:pPr>
      <w:r>
        <w:rPr>
          <w:rFonts w:ascii="Times New Roman" w:hAnsi="Times New Roman" w:eastAsia="Times New Roman" w:cs="Times New Roman"/>
          <w:b/>
          <w:sz w:val="20"/>
          <w:szCs w:val="20"/>
        </w:rPr>
        <w:t xml:space="preserve"> </w:t>
      </w: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b/>
          <w:sz w:val="20"/>
          <w:szCs w:val="20"/>
        </w:rPr>
        <w:t xml:space="preserve">1. </w:t>
        <w:tab/>
        <w:t>Subscription to Service.  Licensee hereby subscribes to the Service.  In connection with Licensee’s subscription, Licensee agrees to perform Licensee’s obligations described in this Agreement.  Licensee agrees to use, and Prophecy agrees to provide, the Service under the terms and subject to the conditions in this Agreement.  As used herein, the term “Service” expressly includes, without limitation, (a) the Site (including, without limitation, all source and object code related thereto), (b) all documentation and content related to the Site and such software applications (including, without limitation, all operator and user manuals, training materials and videos, guides, listings, drawings, reports, descriptions, and specifications describing the performance, functionality, operation and use of such applications), and (c) all content provided on and delivered through the Site and such software applications.</w:t>
      </w:r>
      <w:r>
        <w:rPr>
          <w:rFonts w:ascii="Times New Roman" w:hAnsi="Times New Roman" w:eastAsia="Times New Roman" w:cs="Times New Roman"/>
          <w:sz w:val="20"/>
          <w:szCs w:val="20"/>
        </w:rPr>
      </w:r>
      <w:r>
        <w:rPr>
          <w:rFonts w:ascii="Times New Roman" w:hAnsi="Times New Roman" w:eastAsia="Times New Roman" w:cs="Times New Roman"/>
          <w:sz w:val="20"/>
          <w:szCs w:val="20"/>
        </w:rPr>
      </w:r>
      <w:r>
        <w:rPr>
          <w:rFonts w:ascii="Times New Roman" w:hAnsi="Times New Roman" w:eastAsia="Times New Roman" w:cs="Times New Roman"/>
          <w:b/>
          <w:sz w:val="20"/>
          <w:szCs w:val="20"/>
          <w:u w:val="single"/>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r w:rsidR="00506A7A">
        <w:rPr>
          <w:rFonts w:ascii="Times New Roman" w:hAnsi="Times New Roman" w:eastAsia="Times New Roman" w:cs="Times New Roman"/>
          <w:sz w:val="20"/>
          <w:szCs w:val="20"/>
        </w:rPr>
      </w:r>
      <w:r>
        <w:rPr>
          <w:rFonts w:ascii="Times New Roman" w:hAnsi="Times New Roman" w:eastAsia="Times New Roman" w:cs="Times New Roman"/>
          <w:sz w:val="20"/>
          <w:szCs w:val="20"/>
        </w:rPr>
      </w:r>
      <w:r w:rsidR="00506A7A">
        <w:rPr>
          <w:rFonts w:ascii="Times New Roman" w:hAnsi="Times New Roman" w:eastAsia="Times New Roman" w:cs="Times New Roman"/>
          <w:sz w:val="20"/>
          <w:szCs w:val="20"/>
        </w:rPr>
      </w:r>
      <w:r>
        <w:rPr>
          <w:rFonts w:ascii="Times New Roman" w:hAnsi="Times New Roman" w:eastAsia="Times New Roman" w:cs="Times New Roman"/>
          <w:sz w:val="20"/>
          <w:szCs w:val="20"/>
        </w:rPr>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rPr>
          <w:rFonts w:ascii="Times New Roman" w:hAnsi="Times New Roman" w:eastAsia="Times New Roman" w:cs="Times New Roman"/>
          <w:b/>
          <w:sz w:val="20"/>
          <w:szCs w:val="20"/>
        </w:rPr>
      </w:pPr>
      <w:r>
        <w:rPr>
          <w:rFonts w:ascii="Times New Roman" w:hAnsi="Times New Roman" w:eastAsia="Times New Roman" w:cs="Times New Roman"/>
          <w:b/>
          <w:sz w:val="20"/>
          <w:szCs w:val="20"/>
        </w:rPr>
        <w:t>2.</w:t>
        <w:tab/>
        <w:t>License Grant; Use of Service.</w:t>
      </w:r>
      <w:r>
        <w:rPr>
          <w:rFonts w:ascii="Times New Roman" w:hAnsi="Times New Roman" w:eastAsia="Times New Roman" w:cs="Times New Roman"/>
          <w:sz w:val="20"/>
          <w:szCs w:val="20"/>
        </w:rPr>
      </w:r>
      <w:r>
        <w:rPr>
          <w:rFonts w:ascii="Times New Roman" w:hAnsi="Times New Roman" w:eastAsia="Times New Roman" w:cs="Times New Roman"/>
          <w:b/>
          <w:sz w:val="20"/>
          <w:szCs w:val="20"/>
          <w:u w:val="single"/>
        </w:rPr>
      </w:r>
      <w:r>
        <w:rPr>
          <w:rFonts w:ascii="Times New Roman" w:hAnsi="Times New Roman" w:eastAsia="Times New Roman" w:cs="Times New Roman"/>
          <w:b/>
          <w:sz w:val="20"/>
          <w:szCs w:val="20"/>
        </w:rPr>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(a)</w:t>
        <w:tab/>
        <w:t xml:space="preserve">License.  Prophecy grants to Licensee a non-exclusive, non-transferable, non-assignable, non-sublicensable, revocable, limited right and license to access and use of the Service during the Term (as defined below) solely for Licensee to learn about, and help facilitate Licensee’s trading and investing activities in financial markets. Subject to the limited rights expressly granted hereunder, Prophecy reserves all right, title and interest in and to the Service, including all related intellectual property rights.  No rights are granted to Licensee hereunder other than as expressly set forth in this Agreement.   </w:t>
      </w:r>
      <w:r>
        <w:rPr>
          <w:rFonts w:ascii="Times New Roman" w:hAnsi="Times New Roman" w:eastAsia="Times New Roman" w:cs="Times New Roman"/>
          <w:sz w:val="20"/>
          <w:szCs w:val="20"/>
        </w:rPr>
      </w:r>
      <w:r>
        <w:rPr>
          <w:rFonts w:ascii="Times New Roman" w:hAnsi="Times New Roman" w:eastAsia="Times New Roman" w:cs="Times New Roman"/>
          <w:sz w:val="20"/>
          <w:szCs w:val="20"/>
          <w:u w:val="single"/>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r w:rsidRPr="004E71EF">
        <w:rPr>
          <w:rFonts w:ascii="Times New Roman" w:hAnsi="Times New Roman" w:eastAsia="Times New Roman" w:cs="Times New Roman"/>
          <w:sz w:val="20"/>
          <w:szCs w:val="20"/>
        </w:rPr>
      </w:r>
      <w:r w:rsidRPr="004E71EF" w:rsidR="00712D15">
        <w:rPr>
          <w:rFonts w:ascii="Times New Roman" w:hAnsi="Times New Roman" w:eastAsia="Times New Roman" w:cs="Times New Roman"/>
          <w:sz w:val="20"/>
          <w:szCs w:val="20"/>
        </w:rPr>
      </w:r>
      <w:r w:rsidRPr="004E71EF" w:rsidR="00FE3A7E">
        <w:rPr>
          <w:rFonts w:ascii="Times New Roman" w:hAnsi="Times New Roman" w:eastAsia="Times New Roman" w:cs="Times New Roman"/>
          <w:sz w:val="20"/>
          <w:szCs w:val="20"/>
        </w:rPr>
      </w:r>
      <w:r w:rsidRPr="004E71EF" w:rsidR="00712D15">
        <w:rPr>
          <w:rFonts w:ascii="Times New Roman" w:hAnsi="Times New Roman" w:eastAsia="Times New Roman" w:cs="Times New Roman"/>
          <w:sz w:val="20"/>
          <w:szCs w:val="20"/>
        </w:rPr>
      </w:r>
      <w:r w:rsidRPr="004E71EF" w:rsidR="00FE3A7E">
        <w:rPr>
          <w:rFonts w:ascii="Times New Roman" w:hAnsi="Times New Roman" w:eastAsia="Times New Roman" w:cs="Times New Roman"/>
          <w:sz w:val="20"/>
          <w:szCs w:val="20"/>
        </w:rPr>
      </w:r>
      <w:r w:rsidRPr="004E71EF" w:rsidR="00712D15">
        <w:rPr>
          <w:rFonts w:ascii="Times New Roman" w:hAnsi="Times New Roman" w:eastAsia="Times New Roman" w:cs="Times New Roman"/>
          <w:sz w:val="20"/>
          <w:szCs w:val="20"/>
        </w:rPr>
      </w:r>
      <w:r w:rsidRPr="004E71EF" w:rsidR="00FE3A7E">
        <w:rPr>
          <w:rFonts w:ascii="Times New Roman" w:hAnsi="Times New Roman" w:eastAsia="Times New Roman" w:cs="Times New Roman"/>
          <w:sz w:val="20"/>
          <w:szCs w:val="20"/>
        </w:rPr>
      </w:r>
      <w:r>
        <w:rPr>
          <w:rFonts w:ascii="Times New Roman" w:hAnsi="Times New Roman" w:eastAsia="Times New Roman" w:cs="Times New Roman"/>
          <w:sz w:val="20"/>
          <w:szCs w:val="20"/>
        </w:rPr>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(b)</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Licensee Responsibilities and Obligations</w:t>
      </w:r>
      <w:r>
        <w:rPr>
          <w:rFonts w:ascii="Times New Roman" w:hAnsi="Times New Roman" w:eastAsia="Times New Roman" w:cs="Times New Roman"/>
          <w:sz w:val="20"/>
          <w:szCs w:val="20"/>
        </w:rPr>
        <w:t xml:space="preserve">.  </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w:t>
      </w:r>
      <w:r>
        <w:rPr>
          <w:rFonts w:ascii="Times New Roman" w:hAnsi="Times New Roman" w:eastAsia="Times New Roman" w:cs="Times New Roman"/>
          <w:sz w:val="20"/>
          <w:szCs w:val="20"/>
        </w:rPr>
        <w:tab/>
        <w:t>Licensee is solely responsible for (A) all activities occurring under Licensee’s account; (B) maintaining the confidentiality of Licensee’s account and password and creating secure passwords; (C) the content of all documents and data submitted by Licensee to and through the Service; (D) setting and modifying Licensee’s profile and preferences for the Service; (E) through Licensee’s administrator, for setting and modifying Licensee’s users' profile</w:t>
      </w:r>
      <w:r w:rsidR="009A4CB6">
        <w:rPr>
          <w:rFonts w:ascii="Times New Roman" w:hAnsi="Times New Roman" w:eastAsia="Times New Roman" w:cs="Times New Roman"/>
          <w:sz w:val="20"/>
          <w:szCs w:val="20"/>
        </w:rPr>
        <w:t>s</w:t>
      </w:r>
      <w:r>
        <w:rPr>
          <w:rFonts w:ascii="Times New Roman" w:hAnsi="Times New Roman" w:eastAsia="Times New Roman" w:cs="Times New Roman"/>
          <w:sz w:val="20"/>
          <w:szCs w:val="20"/>
        </w:rPr>
        <w:t xml:space="preserve"> and preferences for the Service, authorizing and terminating individual user ID's and passwords and specifying the access rights of those users to the Service; and (F) ensuring that Licensee has all legal right and authority to upload all of Licensee’s content to the Service. </w:t>
      </w:r>
    </w:p>
    <w:p w:rsidR="00150ECF" w:rsidRDefault="00150ECF">
      <w:pPr>
        <w:widowControl w:val="0"/>
        <w:ind w:left="360" w:firstLine="36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w:t>
      </w:r>
      <w:r>
        <w:rPr>
          <w:rFonts w:ascii="Times New Roman" w:hAnsi="Times New Roman" w:eastAsia="Times New Roman" w:cs="Times New Roman"/>
          <w:sz w:val="20"/>
          <w:szCs w:val="20"/>
        </w:rPr>
        <w:tab/>
        <w:t xml:space="preserve">Licensee shall (A) prevent unauthorized access to, or use of, the Service, and will notify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promptly of any unauthorized use Licensee becomes aware of; and (B) comply with all applicable local, state, federal and foreign laws, treaties and regulations in using the Service, and other laws and regulations governing data privacy, international communications, and transmission of technical or personal data) (collectively, “</w:t>
      </w:r>
      <w:r>
        <w:rPr>
          <w:rFonts w:ascii="Times New Roman" w:hAnsi="Times New Roman" w:eastAsia="Times New Roman" w:cs="Times New Roman"/>
          <w:b/>
          <w:sz w:val="20"/>
          <w:szCs w:val="20"/>
        </w:rPr>
        <w:t>Laws</w:t>
      </w:r>
      <w:r>
        <w:rPr>
          <w:rFonts w:ascii="Times New Roman" w:hAnsi="Times New Roman" w:eastAsia="Times New Roman" w:cs="Times New Roman"/>
          <w:sz w:val="20"/>
          <w:szCs w:val="20"/>
        </w:rPr>
        <w:t>”).</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left="360" w:hanging="360"/>
        <w:rPr>
          <w:rFonts w:ascii="Times New Roman" w:hAnsi="Times New Roman" w:eastAsia="Times New Roman" w:cs="Times New Roman"/>
          <w:color w:val="000000"/>
          <w:sz w:val="20"/>
          <w:szCs w:val="20"/>
          <w:highlight w:val="white"/>
        </w:rPr>
      </w:pPr>
      <w:r>
        <w:rPr>
          <w:rFonts w:ascii="Times New Roman" w:hAnsi="Times New Roman" w:eastAsia="Times New Roman" w:cs="Times New Roman"/>
          <w:sz w:val="20"/>
          <w:szCs w:val="20"/>
        </w:rPr>
        <w:tab/>
      </w:r>
      <w:r>
        <w:rPr>
          <w:rFonts w:ascii="Times New Roman" w:hAnsi="Times New Roman" w:eastAsia="Times New Roman" w:cs="Times New Roman"/>
          <w:sz w:val="20"/>
          <w:szCs w:val="20"/>
        </w:rPr>
        <w:tab/>
      </w:r>
      <w:r>
        <w:rPr>
          <w:rFonts w:ascii="Times New Roman" w:hAnsi="Times New Roman" w:eastAsia="Times New Roman" w:cs="Times New Roman"/>
          <w:sz w:val="20"/>
          <w:szCs w:val="20"/>
        </w:rPr>
        <w:tab/>
        <w:t>(iii)</w:t>
      </w:r>
      <w:r>
        <w:rPr>
          <w:rFonts w:ascii="Times New Roman" w:hAnsi="Times New Roman" w:eastAsia="Times New Roman" w:cs="Times New Roman"/>
          <w:sz w:val="20"/>
          <w:szCs w:val="20"/>
        </w:rPr>
        <w:tab/>
        <w:t xml:space="preserve">Licensee shall use the Service solely for the purposes permitted pursuant to </w:t>
      </w:r>
      <w:r>
        <w:rPr>
          <w:rFonts w:ascii="Times New Roman" w:hAnsi="Times New Roman" w:eastAsia="Times New Roman" w:cs="Times New Roman"/>
          <w:sz w:val="20"/>
          <w:szCs w:val="20"/>
          <w:u w:val="single"/>
        </w:rPr>
        <w:t>Section 2(a)</w:t>
      </w:r>
      <w:r>
        <w:rPr>
          <w:rFonts w:ascii="Times New Roman" w:hAnsi="Times New Roman" w:eastAsia="Times New Roman" w:cs="Times New Roman"/>
          <w:sz w:val="20"/>
          <w:szCs w:val="20"/>
        </w:rPr>
        <w:t xml:space="preserve"> above. Except as expressly set forth in this Agreement, Licensee shall not (A) share, sell, license, distribute, post in any public forum, or otherwise make available to any third party the Service or any information or other content contained in or accessed through the Service; (B) share Licensee’s account password and login credentials with any third party; (C) use, or attempt to use, any content obtained through the Service for any commercial purpose, or share such content with any third party; (D) send spam or similar unsolicited messages; (E) send or store infringing, obscene, threatening, libelous, defamatory, or otherwise unlawful material; (F) send or store viruses or other harmful or malicious code, files, scripts, agents or programs; (G) interfere with or disrupt the integrity or performance of the Service or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sites, servers, or networks; (H) </w:t>
      </w:r>
      <w:r>
        <w:rPr>
          <w:rFonts w:ascii="Times New Roman" w:hAnsi="Times New Roman" w:eastAsia="Times New Roman" w:cs="Times New Roman"/>
          <w:color w:val="000000"/>
          <w:sz w:val="20"/>
          <w:szCs w:val="20"/>
          <w:highlight w:val="white"/>
        </w:rPr>
        <w:t xml:space="preserve">access, store, create, share, display, publish or transmit any material that (i) a party would reasonably believe to be unlawful or related to illegal activity, threatening, deceptive, defamatory, discriminatory, obscene, libelous, an invasion of privacy, or (ii) infringes the intellectual property rights of a third party; (I) access or attempt to access the Service by any means other than </w:t>
      </w:r>
      <w:r w:rsidR="004E71EF">
        <w:rPr>
          <w:rFonts w:ascii="Times New Roman" w:hAnsi="Times New Roman" w:eastAsia="Times New Roman" w:cs="Times New Roman"/>
          <w:sz w:val="20"/>
          <w:szCs w:val="20"/>
        </w:rPr>
        <w:t>Prophecy</w:t>
      </w:r>
      <w:r w:rsidR="00E776C1">
        <w:rPr>
          <w:rFonts w:ascii="Times New Roman" w:hAnsi="Times New Roman" w:eastAsia="Times New Roman" w:cs="Times New Roman"/>
          <w:sz w:val="20"/>
          <w:szCs w:val="20"/>
        </w:rPr>
        <w:t>’s</w:t>
      </w:r>
      <w:r w:rsidR="00E776C1">
        <w:rPr>
          <w:rFonts w:ascii="Times New Roman" w:hAnsi="Times New Roman" w:eastAsia="Times New Roman" w:cs="Times New Roman"/>
          <w:color w:val="000000"/>
          <w:sz w:val="20"/>
          <w:szCs w:val="20"/>
          <w:highlight w:val="white"/>
        </w:rPr>
        <w:t xml:space="preserve"> </w:t>
      </w:r>
      <w:r>
        <w:rPr>
          <w:rFonts w:ascii="Times New Roman" w:hAnsi="Times New Roman" w:eastAsia="Times New Roman" w:cs="Times New Roman"/>
          <w:color w:val="000000"/>
          <w:sz w:val="20"/>
          <w:szCs w:val="20"/>
          <w:highlight w:val="white"/>
        </w:rPr>
        <w:t xml:space="preserve">publicly supported interfaces, including any automated means (e.g., use of scripts or web crawlers); (J) probe, scan, or test the vulnerability of any </w:t>
      </w:r>
      <w:r w:rsidR="004E71EF">
        <w:rPr>
          <w:rFonts w:ascii="Times New Roman" w:hAnsi="Times New Roman" w:eastAsia="Times New Roman" w:cs="Times New Roman"/>
          <w:color w:val="000000"/>
          <w:sz w:val="20"/>
          <w:szCs w:val="20"/>
          <w:highlight w:val="white"/>
        </w:rPr>
        <w:t>Prophecy</w:t>
      </w:r>
      <w:r>
        <w:rPr>
          <w:rFonts w:ascii="Times New Roman" w:hAnsi="Times New Roman" w:eastAsia="Times New Roman" w:cs="Times New Roman"/>
          <w:color w:val="000000"/>
          <w:sz w:val="20"/>
          <w:szCs w:val="20"/>
          <w:highlight w:val="white"/>
        </w:rPr>
        <w:t xml:space="preserve"> system or network; </w:t>
      </w:r>
      <w:r>
        <w:rPr>
          <w:rFonts w:ascii="Times New Roman" w:hAnsi="Times New Roman" w:eastAsia="Times New Roman" w:cs="Times New Roman"/>
          <w:sz w:val="20"/>
          <w:szCs w:val="20"/>
        </w:rPr>
        <w:t xml:space="preserve">or (K) attempt to gain unauthorized access to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systems, networks, infrastructure, or the Service.</w:t>
      </w:r>
    </w:p>
    <w:p w:rsidR="00150ECF" w:rsidRDefault="00150ECF">
      <w:pPr>
        <w:widowControl w:val="0"/>
        <w:ind w:left="360" w:hanging="36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(c)</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Ownership of the Service</w:t>
      </w:r>
      <w:r>
        <w:rPr>
          <w:rFonts w:ascii="Times New Roman" w:hAnsi="Times New Roman" w:eastAsia="Times New Roman" w:cs="Times New Roman"/>
          <w:sz w:val="20"/>
          <w:szCs w:val="20"/>
        </w:rPr>
        <w:t>.</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w:t>
      </w:r>
      <w:r>
        <w:rPr>
          <w:rFonts w:ascii="Times New Roman" w:hAnsi="Times New Roman" w:eastAsia="Times New Roman" w:cs="Times New Roman"/>
          <w:sz w:val="20"/>
          <w:szCs w:val="20"/>
        </w:rPr>
        <w:tab/>
        <w:t xml:space="preserve">The Service (including, without limitation, the software, technology, content, know-how, and documentation incorporated in and underlying the Service) is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sole and exclusive property.  Subject to the limited rights expressly granted in this Agreement,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reserves all right, title and interest in and to the Service (including, without limitation, all software, technology, content, know-how, and documentation, as well as all derivative works thereof), including all related intellectual property and proprietary rights (including, without limitation, all copyrights, patent rights, trademark and service mark rights, trade secret rights, and moral rights).  No rights are granted to Licensee other than as expressly described in this Agreement.</w:t>
      </w:r>
    </w:p>
    <w:p w:rsidR="00150ECF" w:rsidRDefault="00150ECF">
      <w:pPr>
        <w:widowControl w:val="0"/>
        <w:ind w:left="360" w:firstLine="36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w:t>
      </w:r>
      <w:r>
        <w:rPr>
          <w:rFonts w:ascii="Times New Roman" w:hAnsi="Times New Roman" w:eastAsia="Times New Roman" w:cs="Times New Roman"/>
          <w:sz w:val="20"/>
          <w:szCs w:val="20"/>
        </w:rPr>
        <w:tab/>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is also the sole and exclusive owner of (A) all updates, improvements, enhancements, revisions, modifications, new releases and versions, fixes, patches, and derivative works of the Service, (B) all documentation (including, without limitation, all operator and user manuals, training materials, guides, listings, drawings, reports, descriptions, and specifications describing the performance, functionality, operation and use of the Service), in whatever form recorded, and (C) all integrations, customizations, components, modules, workflows or other work product produced by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(whether alone or jointly with Licensee) for Licensee.  Any of the items described in this </w:t>
      </w:r>
      <w:r>
        <w:rPr>
          <w:rFonts w:ascii="Times New Roman" w:hAnsi="Times New Roman" w:eastAsia="Times New Roman" w:cs="Times New Roman"/>
          <w:sz w:val="20"/>
          <w:szCs w:val="20"/>
          <w:u w:val="single"/>
        </w:rPr>
        <w:t>Section 2(c)(ii)</w:t>
      </w:r>
      <w:r>
        <w:rPr>
          <w:rFonts w:ascii="Times New Roman" w:hAnsi="Times New Roman" w:eastAsia="Times New Roman" w:cs="Times New Roman"/>
          <w:sz w:val="20"/>
          <w:szCs w:val="20"/>
        </w:rPr>
        <w:t xml:space="preserve"> that are provided by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in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sole discretion, to Licensee will be deemed to be included in the definition of the “Service” hereunder and available for use by Licensee under the terms and subject to the conditions in this Agreement.</w:t>
      </w:r>
    </w:p>
    <w:p w:rsidR="00150ECF" w:rsidRDefault="00150ECF">
      <w:pPr>
        <w:widowControl w:val="0"/>
        <w:ind w:left="360" w:firstLine="36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(iii)</w:t>
      </w:r>
      <w:r>
        <w:rPr>
          <w:rFonts w:ascii="Times New Roman" w:hAnsi="Times New Roman" w:eastAsia="Times New Roman" w:cs="Times New Roman"/>
          <w:sz w:val="20"/>
          <w:szCs w:val="20"/>
        </w:rPr>
        <w:tab/>
        <w:t>As used herein, “</w:t>
      </w:r>
      <w:r>
        <w:rPr>
          <w:rFonts w:ascii="Times New Roman" w:hAnsi="Times New Roman" w:eastAsia="Times New Roman" w:cs="Times New Roman"/>
          <w:b/>
          <w:sz w:val="20"/>
          <w:szCs w:val="20"/>
        </w:rPr>
        <w:t>Intellectual Property</w:t>
      </w:r>
      <w:r>
        <w:rPr>
          <w:rFonts w:ascii="Times New Roman" w:hAnsi="Times New Roman" w:eastAsia="Times New Roman" w:cs="Times New Roman"/>
          <w:sz w:val="20"/>
          <w:szCs w:val="20"/>
        </w:rPr>
        <w:t xml:space="preserve">” means any and all discoveries, improvements, ideas, concepts, creative works, processes, methods, formulas, techniques, know-how, designs, works of authorship, trade secrets, copyrights, patent rights, trademarks, service marks, and any other intellectual property that relates to, or is used to develop or improve, the Service.   </w:t>
      </w:r>
    </w:p>
    <w:p w:rsidR="00150ECF" w:rsidRDefault="00150ECF">
      <w:pPr>
        <w:widowControl w:val="0"/>
        <w:ind w:left="360"/>
        <w:rPr>
          <w:rFonts w:ascii="Times New Roman" w:hAnsi="Times New Roman" w:eastAsia="Times New Roman" w:cs="Times New Roman"/>
          <w:sz w:val="20"/>
          <w:szCs w:val="20"/>
        </w:rPr>
      </w:pPr>
    </w:p>
    <w:p w:rsidR="00150ECF" w:rsidRDefault="00CD40F0">
      <w:pPr>
        <w:widowControl w:val="0"/>
        <w:ind w:left="360"/>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Any Intellectual Property (A) made, conceived, developed, or reduced to practice, or caused to be made, conceived, developed, or reduced to practice, by Licensee, alone or in conjunction with others, during the Term </w:t>
      </w:r>
      <w:r>
        <w:rPr>
          <w:rFonts w:ascii="Times New Roman" w:hAnsi="Times New Roman" w:eastAsia="Times New Roman" w:cs="Times New Roman"/>
          <w:sz w:val="20"/>
          <w:szCs w:val="20"/>
          <w:u w:val="single"/>
        </w:rPr>
        <w:t>and</w:t>
      </w:r>
      <w:r>
        <w:rPr>
          <w:rFonts w:ascii="Times New Roman" w:hAnsi="Times New Roman" w:eastAsia="Times New Roman" w:cs="Times New Roman"/>
          <w:sz w:val="20"/>
          <w:szCs w:val="20"/>
        </w:rPr>
        <w:t xml:space="preserve"> (B) disclosed to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(whether orally, in writing, electronically or otherwise) (“</w:t>
      </w:r>
      <w:r>
        <w:rPr>
          <w:rFonts w:ascii="Times New Roman" w:hAnsi="Times New Roman" w:eastAsia="Times New Roman" w:cs="Times New Roman"/>
          <w:b/>
          <w:sz w:val="20"/>
          <w:szCs w:val="20"/>
        </w:rPr>
        <w:t>Service-Related IP</w:t>
      </w:r>
      <w:r>
        <w:rPr>
          <w:rFonts w:ascii="Times New Roman" w:hAnsi="Times New Roman" w:eastAsia="Times New Roman" w:cs="Times New Roman"/>
          <w:sz w:val="20"/>
          <w:szCs w:val="20"/>
        </w:rPr>
        <w:t xml:space="preserve">”) will be deemed to have been made or developed by Licensee solely for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benefit, will be held in trust for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exclusive use and benefit, and will be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sole and exclusive property.  Licensee will not, either during the Term of this Agreement or at any time thereafter, use or disclose to any party Service-Related IP.  Licensee agrees to assign, and does hereby assign, to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all right, title, and interest in and to any Service-Related IP, including, without limitation, any “moral” rights which Licensee may have in the Service-Related IP under any copyright law or other similar law.  Licensee also agrees, during the Term of this Agreement and at any time thereafter, at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request and expense but without further consideration, to review, execute, acknowledge, and deliver any and all papers necessary to secure legal protection for Service-Related IP in any country in the world.  Without limiting the generality of the foregoing,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may, in its sole discretion, incorporate the Service-Related IP into the Service.</w:t>
      </w:r>
    </w:p>
    <w:p w:rsidR="00150ECF" w:rsidRDefault="00150ECF">
      <w:pPr>
        <w:widowControl w:val="0"/>
        <w:ind w:left="36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(iv)</w:t>
      </w:r>
      <w:r>
        <w:rPr>
          <w:rFonts w:ascii="Times New Roman" w:hAnsi="Times New Roman" w:eastAsia="Times New Roman" w:cs="Times New Roman"/>
          <w:sz w:val="20"/>
          <w:szCs w:val="20"/>
        </w:rPr>
        <w:tab/>
        <w:t xml:space="preserve">Licensee expressly agrees not to (and will not authorize any third party to): (A) license, sublicense, modify, copy, reproduce, rent, loan, lease, sell, resell, assign, distribute, grant a security interest in, transfer any right to, commercially exploit, create derivative works (including, without limitation, improvements, enhancements, revisions or modifications) based on, or infringe, misappropriate or violate,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intellectual property or other rights in, the Service; (B) decompile, disassemble, translate, reverse engineer or otherwise attempt to identify, reconstruct, derive or discover the source code (or the underlying ideas, user interface techniques, algorithms, structure or organization) of the Service; (C) remove or alter any identification, copyright, trademark, patent, or other proprietary notices, legends, symbols, or labels appearing in the Service; (D) directly or indirectly circumvent or violate the technical restrictions of the Service; (E) publicly disseminate performance information about or analysis of the Service; (F) use or access the Service in order to (1) build a competitive product or service (including one with similar ideas, features, functions or graphics), (2) copy any ideas, features, functions or graphics of the Service, or (3) </w:t>
      </w:r>
      <w:r>
        <w:rPr>
          <w:rFonts w:ascii="Times New Roman" w:hAnsi="Times New Roman" w:eastAsia="Times New Roman" w:cs="Times New Roman"/>
          <w:color w:val="000000"/>
          <w:sz w:val="20"/>
          <w:szCs w:val="20"/>
          <w:highlight w:val="white"/>
        </w:rPr>
        <w:t xml:space="preserve">to determine whether the </w:t>
      </w:r>
      <w:r w:rsidR="004E71EF">
        <w:rPr>
          <w:rFonts w:ascii="Times New Roman" w:hAnsi="Times New Roman" w:eastAsia="Times New Roman" w:cs="Times New Roman"/>
          <w:color w:val="000000"/>
          <w:sz w:val="20"/>
          <w:szCs w:val="20"/>
          <w:highlight w:val="white"/>
        </w:rPr>
        <w:t>Prophecy</w:t>
      </w:r>
      <w:r w:rsidR="000D474E">
        <w:rPr>
          <w:rFonts w:ascii="Times New Roman" w:hAnsi="Times New Roman" w:eastAsia="Times New Roman" w:cs="Times New Roman"/>
          <w:color w:val="000000"/>
          <w:sz w:val="20"/>
          <w:szCs w:val="20"/>
          <w:highlight w:val="white"/>
        </w:rPr>
        <w:t xml:space="preserve">’s </w:t>
      </w:r>
      <w:r>
        <w:rPr>
          <w:rFonts w:ascii="Times New Roman" w:hAnsi="Times New Roman" w:eastAsia="Times New Roman" w:cs="Times New Roman"/>
          <w:color w:val="000000"/>
          <w:sz w:val="20"/>
          <w:szCs w:val="20"/>
          <w:highlight w:val="white"/>
        </w:rPr>
        <w:t>assets are within the scope of any patent</w:t>
      </w:r>
      <w:r>
        <w:rPr>
          <w:rFonts w:ascii="Times New Roman" w:hAnsi="Times New Roman" w:eastAsia="Times New Roman" w:cs="Times New Roman"/>
          <w:sz w:val="20"/>
          <w:szCs w:val="20"/>
        </w:rPr>
        <w:t xml:space="preserve">; (E) use the Service for any purpose other than as expressly authorized herein; (G) take any action that would cause any part of the Service to be placed in the public domain; (H) challenge the validity of the copyright or any other rights of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to the Service or title or interest thereto; or (I) represent to any third party that Licensee has any ownership or other interest in the Service.</w:t>
      </w:r>
    </w:p>
    <w:p w:rsidR="00150ECF" w:rsidRDefault="00150ECF">
      <w:pPr>
        <w:widowControl w:val="0"/>
        <w:ind w:left="360" w:firstLine="36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(v)</w:t>
      </w:r>
      <w:r>
        <w:rPr>
          <w:rFonts w:ascii="Times New Roman" w:hAnsi="Times New Roman" w:eastAsia="Times New Roman" w:cs="Times New Roman"/>
          <w:sz w:val="20"/>
          <w:szCs w:val="20"/>
        </w:rPr>
        <w:tab/>
        <w:t xml:space="preserve">Provided that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does not personally identify Licensee, Licensee hereby grants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the right (A) to use the data generated, in aggregated form where applicable, from Licensee’s use of the Service to maintain, support, and improve the Service, and for any other legal purpose, and (B) to use all content uploaded by Licensee to the Service to train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artificial intelligence software.</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(d)</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Modification of the Service</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shall be entitled to modify, change, and upgrade the functionality, features, and capabilities of the Service and the underlying technical infrastructure, in its sole and absolute discretion. </w:t>
      </w:r>
      <w:r>
        <w:rPr>
          <w:rFonts w:ascii="Times New Roman" w:hAnsi="Times New Roman" w:eastAsia="Times New Roman" w:cs="Times New Roman"/>
          <w:sz w:val="20"/>
          <w:szCs w:val="20"/>
        </w:rPr>
        <w:tab/>
      </w:r>
    </w:p>
    <w:p w:rsidR="004E71EF" w:rsidRDefault="004E71E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b/>
          <w:sz w:val="20"/>
          <w:szCs w:val="20"/>
        </w:rPr>
      </w:pPr>
      <w:r>
        <w:rPr>
          <w:rFonts w:ascii="Times New Roman" w:hAnsi="Times New Roman" w:eastAsia="Times New Roman" w:cs="Times New Roman"/>
          <w:b/>
          <w:sz w:val="20"/>
          <w:szCs w:val="20"/>
        </w:rPr>
        <w:t>3.</w:t>
      </w:r>
      <w:r>
        <w:rPr>
          <w:rFonts w:ascii="Times New Roman" w:hAnsi="Times New Roman" w:eastAsia="Times New Roman" w:cs="Times New Roman"/>
          <w:b/>
          <w:sz w:val="20"/>
          <w:szCs w:val="20"/>
        </w:rPr>
        <w:tab/>
      </w:r>
      <w:r>
        <w:rPr>
          <w:rFonts w:ascii="Times New Roman" w:hAnsi="Times New Roman" w:eastAsia="Times New Roman" w:cs="Times New Roman"/>
          <w:b/>
          <w:sz w:val="20"/>
          <w:szCs w:val="20"/>
          <w:u w:val="single"/>
        </w:rPr>
        <w:t>Fees</w:t>
      </w:r>
      <w:r>
        <w:rPr>
          <w:rFonts w:ascii="Times New Roman" w:hAnsi="Times New Roman" w:eastAsia="Times New Roman" w:cs="Times New Roman"/>
          <w:sz w:val="20"/>
          <w:szCs w:val="20"/>
        </w:rPr>
        <w:t>.</w:t>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(a)</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Fees</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will provide Licensee with access to and use of the Service for the fees described in </w:t>
      </w:r>
      <w:r>
        <w:rPr>
          <w:rFonts w:ascii="Times New Roman" w:hAnsi="Times New Roman" w:eastAsia="Times New Roman" w:cs="Times New Roman"/>
          <w:sz w:val="20"/>
          <w:szCs w:val="20"/>
          <w:u w:val="single"/>
        </w:rPr>
        <w:t>Exhibit A</w:t>
      </w:r>
      <w:r>
        <w:rPr>
          <w:rFonts w:ascii="Times New Roman" w:hAnsi="Times New Roman" w:eastAsia="Times New Roman" w:cs="Times New Roman"/>
          <w:sz w:val="20"/>
          <w:szCs w:val="20"/>
        </w:rPr>
        <w:t xml:space="preserve">, and Licensee agrees to pay such fees.  </w:t>
      </w:r>
      <w:r w:rsidR="00506A7A">
        <w:rPr>
          <w:rFonts w:ascii="Times New Roman" w:hAnsi="Times New Roman" w:eastAsia="Times New Roman" w:cs="Times New Roman"/>
          <w:sz w:val="20"/>
          <w:szCs w:val="20"/>
        </w:rPr>
        <w:t xml:space="preserve">Except as expressly set forth in </w:t>
      </w:r>
      <w:r w:rsidRPr="00506A7A" w:rsidR="00506A7A">
        <w:rPr>
          <w:rFonts w:ascii="Times New Roman" w:hAnsi="Times New Roman" w:eastAsia="Times New Roman" w:cs="Times New Roman"/>
          <w:sz w:val="20"/>
          <w:szCs w:val="20"/>
          <w:u w:val="single"/>
        </w:rPr>
        <w:t>Exhibit A</w:t>
      </w:r>
      <w:r w:rsidR="00506A7A">
        <w:rPr>
          <w:rFonts w:ascii="Times New Roman" w:hAnsi="Times New Roman" w:eastAsia="Times New Roman" w:cs="Times New Roman"/>
          <w:sz w:val="20"/>
          <w:szCs w:val="20"/>
        </w:rPr>
        <w:t>, a</w:t>
      </w:r>
      <w:r>
        <w:rPr>
          <w:rFonts w:ascii="Times New Roman" w:hAnsi="Times New Roman" w:eastAsia="Times New Roman" w:cs="Times New Roman"/>
          <w:sz w:val="20"/>
          <w:szCs w:val="20"/>
        </w:rPr>
        <w:t xml:space="preserve">ll fees paid to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are non-refundable.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reserves the right to adjust the fees at any time at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sole and absolute discretion upon thirty (30) days’ prior written notice.</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rPr>
      </w:pPr>
      <w:r>
        <w:rPr>
          <w:rFonts w:ascii="Times New Roman" w:hAnsi="Times New Roman" w:eastAsia="Times New Roman" w:cs="Times New Roman"/>
        </w:rPr>
        <w:tab/>
      </w:r>
      <w:r>
        <w:rPr>
          <w:rFonts w:ascii="Times New Roman" w:hAnsi="Times New Roman" w:eastAsia="Times New Roman" w:cs="Times New Roman"/>
          <w:sz w:val="20"/>
          <w:szCs w:val="20"/>
        </w:rPr>
        <w:t>(b)</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Late Fees; Taxes</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may charge interest on all overdue fees at a rate equal to one and one-half percent (1.5%) per month (or, if lower, the maximum allowable by applicable Laws) on the unpaid amount until such amounts are paid.  Licensee will be solely responsible for, and will pay, any sales, use, transaction privilege, gross receipts, goods and services, value-added, and personal property taxes, any other taxes and levies, and any interest and penalties related to the foregoing (other than taxes based on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income) that are imposed by any governmental authority in connection with this Agreement.  </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(c)</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Suspension</w:t>
      </w:r>
      <w:r>
        <w:rPr>
          <w:rFonts w:ascii="Times New Roman" w:hAnsi="Times New Roman" w:eastAsia="Times New Roman" w:cs="Times New Roman"/>
          <w:sz w:val="20"/>
          <w:szCs w:val="20"/>
        </w:rPr>
        <w:t xml:space="preserve">.  If Licensee fails to pay, when due, any fees, late fees, or other charges due to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under this Agreement,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may, in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sole and absolute discretion and upon written notice to Licensee, immediately suspend Licensee’s use of the Service.  Licensee expressly acknowledges and agrees that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will have no liability to Licensee whatsoever if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elects to suspend Licensee’s use of the Service (even if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has been advised of the possibility of damages). </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b/>
          <w:sz w:val="20"/>
          <w:szCs w:val="20"/>
        </w:rPr>
      </w:pPr>
      <w:r>
        <w:rPr>
          <w:rFonts w:ascii="Times New Roman" w:hAnsi="Times New Roman" w:eastAsia="Times New Roman" w:cs="Times New Roman"/>
          <w:b/>
          <w:sz w:val="20"/>
          <w:szCs w:val="20"/>
        </w:rPr>
        <w:t>4.</w:t>
      </w:r>
      <w:r>
        <w:rPr>
          <w:rFonts w:ascii="Times New Roman" w:hAnsi="Times New Roman" w:eastAsia="Times New Roman" w:cs="Times New Roman"/>
          <w:sz w:val="20"/>
          <w:szCs w:val="20"/>
        </w:rPr>
        <w:t xml:space="preserve">              </w:t>
      </w:r>
      <w:r>
        <w:rPr>
          <w:rFonts w:ascii="Times New Roman" w:hAnsi="Times New Roman" w:eastAsia="Times New Roman" w:cs="Times New Roman"/>
          <w:b/>
          <w:sz w:val="20"/>
          <w:szCs w:val="20"/>
          <w:u w:val="single"/>
        </w:rPr>
        <w:t>Term and Termination</w:t>
      </w:r>
      <w:r>
        <w:rPr>
          <w:rFonts w:ascii="Times New Roman" w:hAnsi="Times New Roman" w:eastAsia="Times New Roman" w:cs="Times New Roman"/>
          <w:sz w:val="20"/>
          <w:szCs w:val="20"/>
        </w:rPr>
        <w:t xml:space="preserve">. </w:t>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(a)</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Term</w:t>
      </w:r>
      <w:r>
        <w:rPr>
          <w:rFonts w:ascii="Times New Roman" w:hAnsi="Times New Roman" w:eastAsia="Times New Roman" w:cs="Times New Roman"/>
          <w:sz w:val="20"/>
          <w:szCs w:val="20"/>
        </w:rPr>
        <w:t xml:space="preserve">.  The term of Licensee’s subscription will start on the Effective Date and will continue until terminated pursuant to </w:t>
      </w:r>
      <w:r>
        <w:rPr>
          <w:rFonts w:ascii="Times New Roman" w:hAnsi="Times New Roman" w:eastAsia="Times New Roman" w:cs="Times New Roman"/>
          <w:sz w:val="20"/>
          <w:szCs w:val="20"/>
          <w:u w:val="single"/>
        </w:rPr>
        <w:t>Section 5(b)</w:t>
      </w:r>
      <w:r>
        <w:rPr>
          <w:rFonts w:ascii="Times New Roman" w:hAnsi="Times New Roman" w:eastAsia="Times New Roman" w:cs="Times New Roman"/>
          <w:sz w:val="20"/>
          <w:szCs w:val="20"/>
        </w:rPr>
        <w:t xml:space="preserve"> below (the “</w:t>
      </w:r>
      <w:r>
        <w:rPr>
          <w:rFonts w:ascii="Times New Roman" w:hAnsi="Times New Roman" w:eastAsia="Times New Roman" w:cs="Times New Roman"/>
          <w:b/>
          <w:sz w:val="20"/>
          <w:szCs w:val="20"/>
        </w:rPr>
        <w:t>Term</w:t>
      </w:r>
      <w:r>
        <w:rPr>
          <w:rFonts w:ascii="Times New Roman" w:hAnsi="Times New Roman" w:eastAsia="Times New Roman" w:cs="Times New Roman"/>
          <w:sz w:val="20"/>
          <w:szCs w:val="20"/>
        </w:rPr>
        <w:t>”).</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(b)</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Termination</w:t>
      </w:r>
      <w:r>
        <w:rPr>
          <w:rFonts w:ascii="Times New Roman" w:hAnsi="Times New Roman" w:eastAsia="Times New Roman" w:cs="Times New Roman"/>
          <w:sz w:val="20"/>
          <w:szCs w:val="20"/>
        </w:rPr>
        <w:t xml:space="preserve">.   </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left="360" w:firstLine="1080"/>
        <w:rPr>
          <w:rFonts w:ascii="Times New Roman" w:hAnsi="Times New Roman" w:eastAsia="Times New Roman" w:cs="Times New Roman"/>
          <w:sz w:val="20"/>
          <w:szCs w:val="20"/>
        </w:rPr>
      </w:pPr>
      <w:r>
        <w:rPr>
          <w:rFonts w:ascii="Times New Roman" w:hAnsi="Times New Roman" w:eastAsia="Times New Roman" w:cs="Times New Roman"/>
          <w:sz w:val="20"/>
          <w:szCs w:val="20"/>
        </w:rPr>
        <w:t>(i)</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Upon Notice</w:t>
      </w:r>
      <w:r>
        <w:rPr>
          <w:rFonts w:ascii="Times New Roman" w:hAnsi="Times New Roman" w:eastAsia="Times New Roman" w:cs="Times New Roman"/>
          <w:sz w:val="20"/>
          <w:szCs w:val="20"/>
        </w:rPr>
        <w:t xml:space="preserve">.  Either Party may terminate this Agreement upon thirty (30) days’ prior notice to the other Party pursuant to </w:t>
      </w:r>
      <w:r w:rsidRPr="000D474E">
        <w:rPr>
          <w:rFonts w:ascii="Times New Roman" w:hAnsi="Times New Roman" w:eastAsia="Times New Roman" w:cs="Times New Roman"/>
          <w:sz w:val="20"/>
          <w:szCs w:val="20"/>
          <w:u w:val="single"/>
        </w:rPr>
        <w:t>Section 9(j)</w:t>
      </w:r>
      <w:r>
        <w:rPr>
          <w:rFonts w:ascii="Times New Roman" w:hAnsi="Times New Roman" w:eastAsia="Times New Roman" w:cs="Times New Roman"/>
          <w:sz w:val="20"/>
          <w:szCs w:val="20"/>
        </w:rPr>
        <w:t xml:space="preserve">.  </w:t>
      </w:r>
    </w:p>
    <w:p w:rsidR="00150ECF" w:rsidRDefault="00CD40F0">
      <w:pPr>
        <w:widowControl w:val="0"/>
        <w:ind w:left="360" w:firstLine="360"/>
        <w:rPr>
          <w:rFonts w:ascii="Times New Roman" w:hAnsi="Times New Roman" w:eastAsia="Times New Roman" w:cs="Times New Roman"/>
          <w:sz w:val="20"/>
          <w:szCs w:val="20"/>
          <w:u w:val="single"/>
        </w:rPr>
      </w:pPr>
      <w:r>
        <w:rPr>
          <w:rFonts w:ascii="Times New Roman" w:hAnsi="Times New Roman" w:eastAsia="Times New Roman" w:cs="Times New Roman"/>
          <w:sz w:val="20"/>
          <w:szCs w:val="20"/>
          <w:u w:val="single"/>
        </w:rPr>
        <w:t xml:space="preserve"> </w:t>
      </w: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Insolvency/Bankruptcy</w:t>
      </w:r>
      <w:r>
        <w:rPr>
          <w:rFonts w:ascii="Times New Roman" w:hAnsi="Times New Roman" w:eastAsia="Times New Roman" w:cs="Times New Roman"/>
          <w:sz w:val="20"/>
          <w:szCs w:val="20"/>
        </w:rPr>
        <w:t xml:space="preserve">. If Licensee shall: (A) be unable to pay or admit in writing its inability to pay its debts as they mature; (B) make a general assignment for the benefit of creditors; (C) apply for or consent to the appointment of a receiver, trustee or liquidator of all or a substantial part of its assets; (D) file a petition or be the subject of an involuntary petition in bankruptcy or for reorganization or for an arrangement pursuant to a bankruptcy act or insolvency which petition is not dismissed within ninety (90) days from such filing; or (E) be adjudicated as bankrupt or insolvent, then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may terminate this Agreement effectively immediately upon written notice to Licensee.</w:t>
      </w:r>
    </w:p>
    <w:p w:rsidR="00150ECF" w:rsidRDefault="00CD40F0">
      <w:pPr>
        <w:widowControl w:val="0"/>
        <w:ind w:left="360" w:firstLine="360"/>
        <w:rPr>
          <w:rFonts w:ascii="Times New Roman" w:hAnsi="Times New Roman" w:eastAsia="Times New Roman" w:cs="Times New Roman"/>
          <w:sz w:val="20"/>
          <w:szCs w:val="20"/>
          <w:u w:val="single"/>
        </w:rPr>
      </w:pPr>
      <w:r>
        <w:rPr>
          <w:rFonts w:ascii="Times New Roman" w:hAnsi="Times New Roman" w:eastAsia="Times New Roman" w:cs="Times New Roman"/>
          <w:sz w:val="20"/>
          <w:szCs w:val="20"/>
          <w:u w:val="single"/>
        </w:rPr>
        <w:t xml:space="preserve"> </w:t>
      </w: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(iii)</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Default of Certain Licensee Obligations</w:t>
      </w:r>
      <w:r>
        <w:rPr>
          <w:rFonts w:ascii="Times New Roman" w:hAnsi="Times New Roman" w:eastAsia="Times New Roman" w:cs="Times New Roman"/>
          <w:sz w:val="20"/>
          <w:szCs w:val="20"/>
        </w:rPr>
        <w:t xml:space="preserve">.  If Licensee breaches any of its obligations under </w:t>
      </w:r>
      <w:r>
        <w:rPr>
          <w:rFonts w:ascii="Times New Roman" w:hAnsi="Times New Roman" w:eastAsia="Times New Roman" w:cs="Times New Roman"/>
          <w:sz w:val="20"/>
          <w:szCs w:val="20"/>
          <w:u w:val="single"/>
        </w:rPr>
        <w:t>Sections 2(b)</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2(c)</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3</w:t>
      </w:r>
      <w:r>
        <w:rPr>
          <w:rFonts w:ascii="Times New Roman" w:hAnsi="Times New Roman" w:eastAsia="Times New Roman" w:cs="Times New Roman"/>
          <w:sz w:val="20"/>
          <w:szCs w:val="20"/>
        </w:rPr>
        <w:t xml:space="preserve">, or </w:t>
      </w:r>
      <w:r>
        <w:rPr>
          <w:rFonts w:ascii="Times New Roman" w:hAnsi="Times New Roman" w:eastAsia="Times New Roman" w:cs="Times New Roman"/>
          <w:sz w:val="20"/>
          <w:szCs w:val="20"/>
          <w:u w:val="single"/>
        </w:rPr>
        <w:t>9(b)</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may terminate this Agreement effective immediately upon written notice to Licensee.</w:t>
      </w:r>
    </w:p>
    <w:p w:rsidR="00150ECF" w:rsidRDefault="00150ECF">
      <w:pPr>
        <w:widowControl w:val="0"/>
        <w:rPr>
          <w:rFonts w:ascii="Times New Roman" w:hAnsi="Times New Roman" w:eastAsia="Times New Roman" w:cs="Times New Roman"/>
          <w:sz w:val="20"/>
          <w:szCs w:val="20"/>
        </w:rPr>
      </w:pPr>
    </w:p>
    <w:p w:rsidR="00150ECF" w:rsidRDefault="00CD40F0">
      <w:pPr>
        <w:widowControl w:val="0"/>
        <w:tabs>
          <w:tab w:val="left" w:pos="360"/>
        </w:tabs>
        <w:rPr>
          <w:rFonts w:ascii="Times New Roman" w:hAnsi="Times New Roman" w:eastAsia="Times New Roman" w:cs="Times New Roman"/>
          <w:sz w:val="20"/>
          <w:szCs w:val="20"/>
        </w:rPr>
      </w:pPr>
      <w:r>
        <w:rPr>
          <w:rFonts w:ascii="Times New Roman" w:hAnsi="Times New Roman" w:eastAsia="Times New Roman" w:cs="Times New Roman"/>
          <w:sz w:val="20"/>
          <w:szCs w:val="20"/>
        </w:rPr>
        <w:tab/>
        <w:t>As used herein, “</w:t>
      </w:r>
      <w:r>
        <w:rPr>
          <w:rFonts w:ascii="Times New Roman" w:hAnsi="Times New Roman" w:eastAsia="Times New Roman" w:cs="Times New Roman"/>
          <w:b/>
          <w:sz w:val="20"/>
          <w:szCs w:val="20"/>
        </w:rPr>
        <w:t>Termination Date</w:t>
      </w:r>
      <w:r>
        <w:rPr>
          <w:rFonts w:ascii="Times New Roman" w:hAnsi="Times New Roman" w:eastAsia="Times New Roman" w:cs="Times New Roman"/>
          <w:sz w:val="20"/>
          <w:szCs w:val="20"/>
        </w:rPr>
        <w:t>” means the date on which this Agreement expires or is terminated.</w:t>
      </w:r>
    </w:p>
    <w:p w:rsidR="00150ECF" w:rsidRDefault="00150ECF">
      <w:pPr>
        <w:widowControl w:val="0"/>
        <w:tabs>
          <w:tab w:val="left" w:pos="360"/>
        </w:tabs>
        <w:rPr>
          <w:rFonts w:ascii="Times New Roman" w:hAnsi="Times New Roman" w:eastAsia="Times New Roman" w:cs="Times New Roman"/>
          <w:sz w:val="20"/>
          <w:szCs w:val="20"/>
        </w:rPr>
      </w:pPr>
    </w:p>
    <w:p w:rsidR="00150ECF" w:rsidRDefault="00CD40F0">
      <w:pPr>
        <w:widowControl w:val="0"/>
        <w:tabs>
          <w:tab w:val="left" w:pos="720"/>
        </w:tabs>
        <w:rPr>
          <w:rFonts w:ascii="Times New Roman" w:hAnsi="Times New Roman" w:eastAsia="Times New Roman" w:cs="Times New Roman"/>
          <w:sz w:val="20"/>
          <w:szCs w:val="20"/>
        </w:rPr>
      </w:pPr>
      <w:r>
        <w:rPr>
          <w:rFonts w:ascii="Times New Roman" w:hAnsi="Times New Roman" w:eastAsia="Times New Roman" w:cs="Times New Roman"/>
          <w:sz w:val="20"/>
          <w:szCs w:val="20"/>
        </w:rPr>
        <w:tab/>
        <w:t xml:space="preserve">(c)    </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Effect of Termination</w:t>
      </w:r>
      <w:r>
        <w:rPr>
          <w:rFonts w:ascii="Times New Roman" w:hAnsi="Times New Roman" w:eastAsia="Times New Roman" w:cs="Times New Roman"/>
          <w:sz w:val="20"/>
          <w:szCs w:val="20"/>
        </w:rPr>
        <w:t xml:space="preserve">. </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bookmarkStart w:name="_heading=h.30j0zll" w:colFirst="0" w:colLast="0" w:id="1"/>
      <w:bookmarkEnd w:id="1"/>
      <w:r>
        <w:rPr>
          <w:rFonts w:ascii="Times New Roman" w:hAnsi="Times New Roman" w:eastAsia="Times New Roman" w:cs="Times New Roman"/>
          <w:sz w:val="20"/>
          <w:szCs w:val="20"/>
        </w:rPr>
        <w:tab/>
        <w:t>(i)</w:t>
      </w:r>
      <w:r>
        <w:rPr>
          <w:rFonts w:ascii="Times New Roman" w:hAnsi="Times New Roman" w:eastAsia="Times New Roman" w:cs="Times New Roman"/>
          <w:sz w:val="20"/>
          <w:szCs w:val="20"/>
        </w:rPr>
        <w:tab/>
        <w:t xml:space="preserve">When this Agreement expires or is terminated, (A) Licensee will immediately stop using the Service, (B) Licensee’s license to the Service will immediately terminate, (C)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will immediately cease provision of the Service to the Licensee, and (D) Licensee will pay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within three (3) days following the expiration date, all fees and other charges which accrued prior to such expiration or termination date but remain unpaid.  Licensee expressly acknowledges and agrees that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will have no liability to Licensee whatsoever with respect to the termination of Licensee’s use of the Service (even if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has been advised of the possibility of damages (which include, but are not limited to, damages for injury to person or property, loss of revenue or profits, business interruption, loss of goodwill, use or loss of data, and/or the claims of third parties)).</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w:t>
      </w:r>
      <w:r>
        <w:rPr>
          <w:rFonts w:ascii="Times New Roman" w:hAnsi="Times New Roman" w:eastAsia="Times New Roman" w:cs="Times New Roman"/>
          <w:sz w:val="20"/>
          <w:szCs w:val="20"/>
        </w:rPr>
        <w:tab/>
        <w:t>Licensee will also pay any damages, losses, liabilities, costs and expenses (including, without limitation, reasonable attorneys' fees and court costs) that arise out of or in connection with any breach of this Agreement occurring prior to or after the expiration or termination hereof.</w:t>
      </w:r>
    </w:p>
    <w:p w:rsidR="00150ECF" w:rsidRDefault="00150ECF">
      <w:pPr>
        <w:widowControl w:val="0"/>
        <w:ind w:left="360" w:firstLine="360"/>
        <w:rPr>
          <w:rFonts w:ascii="Times New Roman" w:hAnsi="Times New Roman" w:eastAsia="Times New Roman" w:cs="Times New Roman"/>
          <w:sz w:val="20"/>
          <w:szCs w:val="20"/>
        </w:rPr>
      </w:pPr>
    </w:p>
    <w:p w:rsidR="00150ECF" w:rsidRDefault="00CD40F0">
      <w:pPr>
        <w:widowControl w:val="0"/>
        <w:ind w:left="360" w:firstLine="360"/>
        <w:rPr>
          <w:rFonts w:ascii="Times New Roman" w:hAnsi="Times New Roman" w:eastAsia="Times New Roman" w:cs="Times New Roman"/>
          <w:sz w:val="20"/>
          <w:szCs w:val="20"/>
        </w:rPr>
      </w:pPr>
      <w:r>
        <w:rPr>
          <w:rFonts w:ascii="Times New Roman" w:hAnsi="Times New Roman" w:eastAsia="Times New Roman" w:cs="Times New Roman"/>
          <w:sz w:val="20"/>
          <w:szCs w:val="20"/>
        </w:rPr>
        <w:tab/>
        <w:t>(iii)</w:t>
      </w:r>
      <w:r>
        <w:rPr>
          <w:rFonts w:ascii="Times New Roman" w:hAnsi="Times New Roman" w:eastAsia="Times New Roman" w:cs="Times New Roman"/>
          <w:sz w:val="20"/>
          <w:szCs w:val="20"/>
        </w:rPr>
        <w:tab/>
        <w:t xml:space="preserve">Following the Termination Date,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has the right (but not the obligation) to retain any content that remains in Licensee’s account.</w:t>
      </w:r>
    </w:p>
    <w:p w:rsidR="00150ECF" w:rsidRDefault="00150ECF">
      <w:pPr>
        <w:widowControl w:val="0"/>
        <w:ind w:left="360" w:firstLine="36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b/>
          <w:sz w:val="20"/>
          <w:szCs w:val="20"/>
        </w:rPr>
        <w:t>5.</w:t>
      </w:r>
      <w:r>
        <w:rPr>
          <w:rFonts w:ascii="Times New Roman" w:hAnsi="Times New Roman" w:eastAsia="Times New Roman" w:cs="Times New Roman"/>
          <w:sz w:val="20"/>
          <w:szCs w:val="20"/>
        </w:rPr>
        <w:tab/>
      </w:r>
      <w:r>
        <w:rPr>
          <w:rFonts w:ascii="Times New Roman" w:hAnsi="Times New Roman" w:eastAsia="Times New Roman" w:cs="Times New Roman"/>
          <w:b/>
          <w:sz w:val="20"/>
          <w:szCs w:val="20"/>
          <w:u w:val="single"/>
        </w:rPr>
        <w:t>Representations and Warranties</w:t>
      </w:r>
      <w:r>
        <w:rPr>
          <w:rFonts w:ascii="Times New Roman" w:hAnsi="Times New Roman" w:eastAsia="Times New Roman" w:cs="Times New Roman"/>
          <w:sz w:val="20"/>
          <w:szCs w:val="20"/>
        </w:rPr>
        <w:t xml:space="preserve">.  Licensee represents and warrants to, and covenants with,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as follows:</w:t>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(a)</w:t>
      </w:r>
      <w:r>
        <w:rPr>
          <w:rFonts w:ascii="Times New Roman" w:hAnsi="Times New Roman" w:eastAsia="Times New Roman" w:cs="Times New Roman"/>
          <w:sz w:val="20"/>
          <w:szCs w:val="20"/>
        </w:rPr>
        <w:tab/>
        <w:t>Licensee has the requisite power and authority to execute, deliver, and perform Licensee’s obligations under this Agreement.</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(b)</w:t>
      </w:r>
      <w:r>
        <w:rPr>
          <w:rFonts w:ascii="Times New Roman" w:hAnsi="Times New Roman" w:eastAsia="Times New Roman" w:cs="Times New Roman"/>
          <w:sz w:val="20"/>
          <w:szCs w:val="20"/>
        </w:rPr>
        <w:tab/>
        <w:t>Licensee’s execution, delivery, and performance of this Agreement, and the consummation of the transactions described in this Agreement, have been authorized by all necessary actions on Licensee’s part.  This Agreement is valid and binding on Licensee, enforceable against Licensee in accordance with its terms.</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(c)</w:t>
      </w:r>
      <w:r>
        <w:rPr>
          <w:rFonts w:ascii="Times New Roman" w:hAnsi="Times New Roman" w:eastAsia="Times New Roman" w:cs="Times New Roman"/>
          <w:sz w:val="20"/>
          <w:szCs w:val="20"/>
        </w:rPr>
        <w:tab/>
        <w:t>The execution, delivery and performance of this Agreement by Licensee do not and will not (i) conflict with, or constitute a default (now or in the future) of any agreement, instrument or other understanding to which Licensee are bound, or (ii) result in a violation of any Laws, judgment, injunction, decree or other restriction of any court or governmental authority to which Licensee is subject.</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(d)</w:t>
      </w:r>
      <w:r>
        <w:rPr>
          <w:rFonts w:ascii="Times New Roman" w:hAnsi="Times New Roman" w:eastAsia="Times New Roman" w:cs="Times New Roman"/>
          <w:sz w:val="20"/>
          <w:szCs w:val="20"/>
        </w:rPr>
        <w:tab/>
        <w:t xml:space="preserve">No consent, approval, order or authorization of, or registration, declaration or filing with, any government authority, body, or any other party is required by Licensee to execute, deliver, and perform under this Agreement. </w:t>
      </w:r>
    </w:p>
    <w:p w:rsidR="00150ECF" w:rsidRDefault="00150ECF">
      <w:pPr>
        <w:widowControl w:val="0"/>
        <w:rPr>
          <w:rFonts w:ascii="Times New Roman" w:hAnsi="Times New Roman" w:eastAsia="Times New Roman" w:cs="Times New Roman"/>
          <w:sz w:val="20"/>
          <w:szCs w:val="20"/>
        </w:rPr>
      </w:pPr>
    </w:p>
    <w:p w:rsidR="00FE3A7E"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b/>
          <w:sz w:val="20"/>
          <w:szCs w:val="20"/>
        </w:rPr>
        <w:t>6.</w:t>
      </w:r>
      <w:r>
        <w:rPr>
          <w:rFonts w:ascii="Times New Roman" w:hAnsi="Times New Roman" w:eastAsia="Times New Roman" w:cs="Times New Roman"/>
          <w:sz w:val="20"/>
          <w:szCs w:val="20"/>
        </w:rPr>
        <w:tab/>
      </w:r>
      <w:r>
        <w:rPr>
          <w:rFonts w:ascii="Times New Roman" w:hAnsi="Times New Roman" w:eastAsia="Times New Roman" w:cs="Times New Roman"/>
          <w:b/>
          <w:sz w:val="20"/>
          <w:szCs w:val="20"/>
          <w:u w:val="single"/>
        </w:rPr>
        <w:t>Disclaimers</w:t>
      </w:r>
      <w:r>
        <w:rPr>
          <w:rFonts w:ascii="Times New Roman" w:hAnsi="Times New Roman" w:eastAsia="Times New Roman" w:cs="Times New Roman"/>
          <w:sz w:val="20"/>
          <w:szCs w:val="20"/>
        </w:rPr>
        <w:t>.</w:t>
      </w:r>
      <w:r>
        <w:rPr>
          <w:rFonts w:ascii="Times New Roman" w:hAnsi="Times New Roman" w:eastAsia="Times New Roman" w:cs="Times New Roman"/>
          <w:b/>
          <w:sz w:val="20"/>
          <w:szCs w:val="20"/>
        </w:rPr>
        <w:t xml:space="preserve"> </w:t>
      </w:r>
      <w:r>
        <w:rPr>
          <w:rFonts w:ascii="Times New Roman" w:hAnsi="Times New Roman" w:eastAsia="Times New Roman" w:cs="Times New Roman"/>
          <w:sz w:val="20"/>
          <w:szCs w:val="20"/>
        </w:rPr>
        <w:t xml:space="preserve">THE SERVICE IS PROVIDED ON AN "AS IS" BASIS.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MAKES NO WARRANTY, REPRESENTATION, GUARANTY OR CONDITION OF ANY KIND, WHETHER EXPRESS, IMPLIED, STATUTORY OR OTHERWISE (INCLUDING, WITHOUT LIMITATION, WARRANTIES OF RELIABILITY, TIMELINESS, QUALITY, SUITABILITY, AVAILABILITY, SECURITY, ACCURACY, COMPLETENESS, TITLE OR NON-INFRINGEMENT, OR IMPLIED WARRANTIES OF MERCHANTABILITY OR FITNESS FOR A PARTICULAR PURPOSE), WITH RESPECT TO THE SERVICE OR ANY OF THE CONTENT, SERVICES, OR PRODUCTS PROVIDED IN CONNECTION THEREWITH.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DOES NOT REPRESENT, WARRANT OR GUARANTY THAT (a) THE SERVICE WILL BE 100% SECURE OR ERROR-FREE OR OPERATE IN COMBINATION WITH ANY OTHER APPLICATION, SOFTWARE, HARDWARE, SERVICE OR DATA; (b) THE SERVICE WILL MEET LICENSEE’S REQUIREMENTS OR EXPECTATIONS; (c) ANY DATA STORED USING THE SERVICE WILL BE ACCURATE, RELIABLE, OR SECURE; (d) ERRORS OR DEFECTS IN THE SERVICE WILL BE CORRECTED; OR (e) THE SERVICE OR THE THIRD PARTY PRODUCTS OR SERVICES USED BY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IN CONNECTION WITH THE SERVICE ARE FREE OF VIRUSES OR OTHER HARMFUL COMPONENTS.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DOES NOT MAKE ANY REPRESENTATIONS</w:t>
      </w:r>
      <w:r w:rsidRPr="006A442A">
        <w:rPr>
          <w:rFonts w:ascii="Times New Roman" w:hAnsi="Times New Roman" w:eastAsia="Times New Roman" w:cs="Times New Roman"/>
          <w:sz w:val="20"/>
          <w:szCs w:val="20"/>
        </w:rPr>
        <w:t>, WARRANTIES OR GUARANTEES OF ANY KIND, AND WILL HAVE NO RESPONSIBILITY WHATSOEVER, WITH RESPECT TO ANY THIRD PARTY PRODUCTS, SERVICES, CONTENT OR OTHER MATERIALS OFFERED, ACCESSED, ENCOUNTERED OR OBTAINED BY LICENSEE THROUGH THE USE OF THE SERVICE.</w:t>
      </w:r>
      <w:r w:rsidRPr="006A442A" w:rsidR="006A442A">
        <w:rPr>
          <w:rFonts w:ascii="Times New Roman" w:hAnsi="Times New Roman" w:eastAsia="Times New Roman" w:cs="Times New Roman"/>
          <w:sz w:val="20"/>
          <w:szCs w:val="20"/>
        </w:rPr>
        <w:t xml:space="preserve">  </w:t>
      </w:r>
      <w:r w:rsidR="00FE3A7E">
        <w:rPr>
          <w:rFonts w:ascii="Times New Roman" w:hAnsi="Times New Roman" w:eastAsia="Times New Roman" w:cs="Times New Roman"/>
          <w:sz w:val="20"/>
          <w:szCs w:val="20"/>
        </w:rPr>
        <w:t xml:space="preserve">ANY REFERENCE IN ANY CONTENT FOUND ON OR ACCESSED THROUGH THE SERVICE DOES NOT IMPLY ANY RELATIONSHIP OR AFFILIATION WITH THE SERVICE OR </w:t>
      </w:r>
      <w:r w:rsidR="004E71EF">
        <w:rPr>
          <w:rFonts w:ascii="Times New Roman" w:hAnsi="Times New Roman" w:eastAsia="Times New Roman" w:cs="Times New Roman"/>
          <w:sz w:val="20"/>
          <w:szCs w:val="20"/>
        </w:rPr>
        <w:t>PROPHECY</w:t>
      </w:r>
      <w:r w:rsidR="00FE3A7E">
        <w:rPr>
          <w:rFonts w:ascii="Times New Roman" w:hAnsi="Times New Roman" w:eastAsia="Times New Roman" w:cs="Times New Roman"/>
          <w:sz w:val="20"/>
          <w:szCs w:val="20"/>
        </w:rPr>
        <w:t>.</w:t>
      </w:r>
    </w:p>
    <w:p w:rsidR="00FE3A7E" w:rsidRDefault="00FE3A7E">
      <w:pPr>
        <w:widowControl w:val="0"/>
        <w:rPr>
          <w:rFonts w:ascii="Times New Roman" w:hAnsi="Times New Roman" w:eastAsia="Times New Roman" w:cs="Times New Roman"/>
          <w:sz w:val="20"/>
          <w:szCs w:val="20"/>
        </w:rPr>
      </w:pPr>
    </w:p>
    <w:p w:rsidR="00FE3A7E" w:rsidRDefault="00FE3A7E">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ALL LICENSEE TRADES WILL BE EXECUTED BY LICENSEE THROUGH THIRD-PARTY BROKERAGE, TRADING, CHARTING, OR OTHER FINANCIAL PLATFORMS SELECTED BY LICENSEE. PROPHECY DOES NOT EXECUTE TRADES FOR LICENSEE AND WILL HAVE NO RESPONSIBILITY, LIABILITY, OR OBLIGATION WHATSOEVER WITH RESPECT TO ANY TRADES OR OTHER ACTIVITIES CONDUCTED BY LICENSEE THROUGH ANY SUCH THIRD-PARTY PLATFORM.</w:t>
      </w:r>
      <w:r w:rsidR="004E71EF">
        <w:rPr>
          <w:rFonts w:ascii="Times New Roman" w:hAnsi="Times New Roman" w:eastAsia="Times New Roman" w:cs="Times New Roman"/>
          <w:sz w:val="20"/>
          <w:szCs w:val="20"/>
        </w:rPr>
      </w:r>
      <w:r>
        <w:rPr>
          <w:rFonts w:ascii="Times New Roman" w:hAnsi="Times New Roman" w:eastAsia="Times New Roman" w:cs="Times New Roman"/>
          <w:sz w:val="20"/>
          <w:szCs w:val="20"/>
        </w:rPr>
      </w:r>
      <w:r w:rsidRPr="006A442A">
        <w:rPr>
          <w:rFonts w:ascii="Times New Roman" w:hAnsi="Times New Roman" w:eastAsia="Times New Roman" w:cs="Times New Roman"/>
          <w:sz w:val="20"/>
          <w:szCs w:val="20"/>
        </w:rPr>
      </w:r>
      <w:r>
        <w:rPr>
          <w:rFonts w:ascii="Times New Roman" w:hAnsi="Times New Roman" w:eastAsia="Times New Roman" w:cs="Times New Roman"/>
          <w:sz w:val="20"/>
          <w:szCs w:val="20"/>
        </w:rPr>
      </w:r>
      <w:r w:rsidRPr="006A442A">
        <w:rPr>
          <w:rFonts w:ascii="Times New Roman" w:hAnsi="Times New Roman" w:eastAsia="Times New Roman" w:cs="Times New Roman"/>
          <w:sz w:val="20"/>
          <w:szCs w:val="20"/>
        </w:rPr>
      </w:r>
      <w:r>
        <w:rPr>
          <w:rFonts w:ascii="Times New Roman" w:hAnsi="Times New Roman" w:eastAsia="Times New Roman" w:cs="Times New Roman"/>
          <w:sz w:val="20"/>
          <w:szCs w:val="20"/>
        </w:rPr>
      </w:r>
    </w:p>
    <w:p w:rsidR="00FE3A7E" w:rsidRDefault="00FE3A7E">
      <w:pPr>
        <w:widowControl w:val="0"/>
        <w:rPr>
          <w:rFonts w:ascii="Times New Roman" w:hAnsi="Times New Roman" w:eastAsia="Times New Roman" w:cs="Times New Roman"/>
          <w:sz w:val="20"/>
          <w:szCs w:val="20"/>
        </w:rPr>
      </w:pPr>
    </w:p>
    <w:p w:rsidRPr="00FE3A7E" w:rsidR="00FE3A7E" w:rsidP="00FE3A7E" w:rsidRDefault="00FE3A7E">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THE SERVICE IS PROVIDED FOR LICENSEE’S EDUCATIONAL AND INFORMATIONAL PURPOSES ONLY.  </w:t>
      </w:r>
      <w:r w:rsidRPr="00FE3A7E">
        <w:rPr>
          <w:rFonts w:ascii="Times New Roman" w:hAnsi="Times New Roman" w:eastAsia="Times New Roman" w:cs="Times New Roman"/>
          <w:color w:val="332E2A"/>
          <w:sz w:val="20"/>
          <w:szCs w:val="20"/>
        </w:rPr>
        <w:t>NO STATEMENT MADE WITHIN THE SERVICE SHOULD BE CONSTRUED AS A RECOMMENDATION TO BUY OR SELL A SECURITY OR TO PROVIDE INVESTMENT ADVICE.</w:t>
      </w:r>
    </w:p>
    <w:p w:rsidR="00FE3A7E" w:rsidP="00FE3A7E" w:rsidRDefault="00FE3A7E">
      <w:pPr>
        <w:widowControl w:val="0"/>
        <w:rPr>
          <w:rFonts w:ascii="Times New Roman" w:hAnsi="Times New Roman" w:eastAsia="Times New Roman" w:cs="Times New Roman"/>
          <w:sz w:val="20"/>
          <w:szCs w:val="20"/>
        </w:rPr>
      </w:pPr>
    </w:p>
    <w:p w:rsidR="00FE3A7E" w:rsidP="00FE3A7E" w:rsidRDefault="004E71EF">
      <w:pPr>
        <w:widowControl w:val="0"/>
        <w:rPr>
          <w:rFonts w:ascii="Times New Roman" w:hAnsi="Times New Roman" w:eastAsia="Times New Roman" w:cs="Times New Roman"/>
          <w:color w:val="332E2A"/>
          <w:sz w:val="20"/>
          <w:szCs w:val="20"/>
        </w:rPr>
      </w:pPr>
      <w:r>
        <w:rPr>
          <w:rFonts w:ascii="Times New Roman" w:hAnsi="Times New Roman" w:eastAsia="Times New Roman" w:cs="Times New Roman"/>
          <w:sz w:val="20"/>
          <w:szCs w:val="20"/>
        </w:rPr>
        <w:t>PROPHECY</w:t>
      </w:r>
      <w:r w:rsidRPr="00FE3A7E" w:rsidR="00FE3A7E">
        <w:rPr>
          <w:rFonts w:ascii="Times New Roman" w:hAnsi="Times New Roman" w:eastAsia="Times New Roman" w:cs="Times New Roman"/>
          <w:sz w:val="20"/>
          <w:szCs w:val="20"/>
        </w:rPr>
        <w:t xml:space="preserve"> AND ITS MEMBERS, MANAGERS, OFFICERS, EMPLOYEES, REPRESENTATIVES, AND AGENTS </w:t>
      </w:r>
      <w:r w:rsidRPr="00FE3A7E" w:rsidR="00FE3A7E">
        <w:rPr>
          <w:rFonts w:ascii="Times New Roman" w:hAnsi="Times New Roman" w:eastAsia="Times New Roman" w:cs="Times New Roman"/>
          <w:color w:val="332E2A"/>
          <w:sz w:val="20"/>
          <w:szCs w:val="20"/>
        </w:rPr>
        <w:t xml:space="preserve">DO NOT RECOMMEND, ADVOCATE OR SOLICIT THE BUYING, SELLING OR HOLDING OF ANY INVESTMENT, THE USE OF ANY INVESTMENT SELECTION METHODOLOGY, THE USE OF ANY PARTICULAR FINANCIAL TOOLS OR PARTICULAR TRADING PLATFORM, OR THE USE OF ANY PARTICULAR FINANCIAL PLANNER, ADVISOR OR BROKER DEALER. TRADING AND INVESTING ALWAYS INVOLVES HIGH LEVELS OF RISK. ANY MONEY ALLOCATED TO TRADING AND INVESTING MAY BE LOST IN ITS ENTIRETY, AT ANY TIME. </w:t>
      </w:r>
      <w:r w:rsidR="00FE3A7E">
        <w:rPr>
          <w:rFonts w:ascii="Times New Roman" w:hAnsi="Times New Roman" w:eastAsia="Times New Roman" w:cs="Times New Roman"/>
          <w:color w:val="332E2A"/>
          <w:sz w:val="20"/>
          <w:szCs w:val="20"/>
        </w:rPr>
        <w:t>LICENSEE</w:t>
      </w:r>
      <w:r w:rsidRPr="00FE3A7E" w:rsidR="00FE3A7E">
        <w:rPr>
          <w:rFonts w:ascii="Times New Roman" w:hAnsi="Times New Roman" w:eastAsia="Times New Roman" w:cs="Times New Roman"/>
          <w:color w:val="332E2A"/>
          <w:sz w:val="20"/>
          <w:szCs w:val="20"/>
        </w:rPr>
        <w:t xml:space="preserve"> ALONE </w:t>
      </w:r>
      <w:r w:rsidR="00FE3A7E">
        <w:rPr>
          <w:rFonts w:ascii="Times New Roman" w:hAnsi="Times New Roman" w:eastAsia="Times New Roman" w:cs="Times New Roman"/>
          <w:color w:val="332E2A"/>
          <w:sz w:val="20"/>
          <w:szCs w:val="20"/>
        </w:rPr>
        <w:t>IS</w:t>
      </w:r>
      <w:r w:rsidRPr="00FE3A7E" w:rsidR="00FE3A7E">
        <w:rPr>
          <w:rFonts w:ascii="Times New Roman" w:hAnsi="Times New Roman" w:eastAsia="Times New Roman" w:cs="Times New Roman"/>
          <w:color w:val="332E2A"/>
          <w:sz w:val="20"/>
          <w:szCs w:val="20"/>
        </w:rPr>
        <w:t xml:space="preserve"> RESPONSIBLE FOR ANY TRADING OR INVESTING ACTIVITY THAT </w:t>
      </w:r>
      <w:r w:rsidR="00FE3A7E">
        <w:rPr>
          <w:rFonts w:ascii="Times New Roman" w:hAnsi="Times New Roman" w:eastAsia="Times New Roman" w:cs="Times New Roman"/>
          <w:color w:val="332E2A"/>
          <w:sz w:val="20"/>
          <w:szCs w:val="20"/>
        </w:rPr>
        <w:t>LICENSEE</w:t>
      </w:r>
      <w:r w:rsidRPr="00FE3A7E" w:rsidR="00FE3A7E">
        <w:rPr>
          <w:rFonts w:ascii="Times New Roman" w:hAnsi="Times New Roman" w:eastAsia="Times New Roman" w:cs="Times New Roman"/>
          <w:color w:val="332E2A"/>
          <w:sz w:val="20"/>
          <w:szCs w:val="20"/>
        </w:rPr>
        <w:t xml:space="preserve"> MIGHT UNDERTAKE</w:t>
      </w:r>
      <w:r w:rsidR="00FE3A7E">
        <w:rPr>
          <w:rFonts w:ascii="Times New Roman" w:hAnsi="Times New Roman" w:eastAsia="Times New Roman" w:cs="Times New Roman"/>
          <w:color w:val="332E2A"/>
          <w:sz w:val="20"/>
          <w:szCs w:val="20"/>
        </w:rPr>
        <w:t>, AND ANY LOSSES THAT LICENSEE MAY INCUR</w:t>
      </w:r>
      <w:r w:rsidRPr="00FE3A7E" w:rsidR="00FE3A7E">
        <w:rPr>
          <w:rFonts w:ascii="Times New Roman" w:hAnsi="Times New Roman" w:eastAsia="Times New Roman" w:cs="Times New Roman"/>
          <w:color w:val="332E2A"/>
          <w:sz w:val="20"/>
          <w:szCs w:val="20"/>
        </w:rPr>
        <w:t xml:space="preserve">. </w:t>
      </w:r>
    </w:p>
    <w:p w:rsidR="00FE3A7E" w:rsidP="00FE3A7E" w:rsidRDefault="00FE3A7E">
      <w:pPr>
        <w:widowControl w:val="0"/>
        <w:rPr>
          <w:rFonts w:ascii="Times New Roman" w:hAnsi="Times New Roman" w:eastAsia="Times New Roman" w:cs="Times New Roman"/>
          <w:color w:val="332E2A"/>
          <w:sz w:val="20"/>
          <w:szCs w:val="20"/>
        </w:rPr>
      </w:pPr>
    </w:p>
    <w:p w:rsidR="00FE3A7E" w:rsidP="00FE3A7E" w:rsidRDefault="00FE3A7E">
      <w:pPr>
        <w:widowControl w:val="0"/>
        <w:rPr>
          <w:rFonts w:ascii="Times New Roman" w:hAnsi="Times New Roman" w:eastAsia="Times New Roman" w:cs="Times New Roman"/>
          <w:color w:val="332E2A"/>
          <w:sz w:val="20"/>
          <w:szCs w:val="20"/>
        </w:rPr>
      </w:pPr>
      <w:r w:rsidRPr="00FE3A7E">
        <w:rPr>
          <w:rFonts w:ascii="Times New Roman" w:hAnsi="Times New Roman" w:eastAsia="Times New Roman" w:cs="Times New Roman"/>
          <w:color w:val="332E2A"/>
          <w:sz w:val="20"/>
          <w:szCs w:val="20"/>
        </w:rPr>
        <w:t xml:space="preserve">DEMONSTRATIONS OF TRADING PROCESSES (INCLUDING BUT NOT LIMITED TO CHOOSING AN INVESTMENT AND MAKING A TRADE) PRESENTED DURING TRAINING </w:t>
      </w:r>
      <w:r>
        <w:rPr>
          <w:rFonts w:ascii="Times New Roman" w:hAnsi="Times New Roman" w:eastAsia="Times New Roman" w:cs="Times New Roman"/>
          <w:color w:val="332E2A"/>
          <w:sz w:val="20"/>
          <w:szCs w:val="20"/>
        </w:rPr>
        <w:t xml:space="preserve">OR EDUCATIONAL PROGRAMS </w:t>
      </w:r>
      <w:r w:rsidRPr="00FE3A7E">
        <w:rPr>
          <w:rFonts w:ascii="Times New Roman" w:hAnsi="Times New Roman" w:eastAsia="Times New Roman" w:cs="Times New Roman"/>
          <w:color w:val="332E2A"/>
          <w:sz w:val="20"/>
          <w:szCs w:val="20"/>
        </w:rPr>
        <w:t xml:space="preserve">ARE NOT A REPRESENTATION OR PREDICTION THAT </w:t>
      </w:r>
      <w:r>
        <w:rPr>
          <w:rFonts w:ascii="Times New Roman" w:hAnsi="Times New Roman" w:eastAsia="Times New Roman" w:cs="Times New Roman"/>
          <w:color w:val="332E2A"/>
          <w:sz w:val="20"/>
          <w:szCs w:val="20"/>
        </w:rPr>
        <w:t xml:space="preserve">LICENSEE </w:t>
      </w:r>
      <w:r w:rsidRPr="00FE3A7E">
        <w:rPr>
          <w:rFonts w:ascii="Times New Roman" w:hAnsi="Times New Roman" w:eastAsia="Times New Roman" w:cs="Times New Roman"/>
          <w:color w:val="332E2A"/>
          <w:sz w:val="20"/>
          <w:szCs w:val="20"/>
        </w:rPr>
        <w:t>WILL OR IS LIKELY TO ACHIEVE PROFITS OR LOSSES SIMILAR TO THOSE DISCUSSED OR SHOWN AS A PART OF THE DEMONSTRATION OR AS A PART OF ANY OTHER TRAINING</w:t>
      </w:r>
      <w:r>
        <w:rPr>
          <w:rFonts w:ascii="Times New Roman" w:hAnsi="Times New Roman" w:eastAsia="Times New Roman" w:cs="Times New Roman"/>
          <w:color w:val="332E2A"/>
          <w:sz w:val="20"/>
          <w:szCs w:val="20"/>
        </w:rPr>
        <w:t xml:space="preserve"> OR PROGRAM</w:t>
      </w:r>
      <w:r w:rsidRPr="00FE3A7E">
        <w:rPr>
          <w:rFonts w:ascii="Times New Roman" w:hAnsi="Times New Roman" w:eastAsia="Times New Roman" w:cs="Times New Roman"/>
          <w:color w:val="332E2A"/>
          <w:sz w:val="20"/>
          <w:szCs w:val="20"/>
        </w:rPr>
        <w:t xml:space="preserve">. FUTURE RESULTS CAN BE DRAMATICALLY DIFFERENT FROM THE POSSIBILITIES THAT ARE PRESENTED IN TRAINING. PAST PERFORMANCE DOES NOT GUARANTEE FUTURE RESULTS. THE </w:t>
      </w:r>
      <w:r>
        <w:rPr>
          <w:rFonts w:ascii="Times New Roman" w:hAnsi="Times New Roman" w:eastAsia="Times New Roman" w:cs="Times New Roman"/>
          <w:color w:val="332E2A"/>
          <w:sz w:val="20"/>
          <w:szCs w:val="20"/>
        </w:rPr>
        <w:t>SERVICE</w:t>
      </w:r>
      <w:r w:rsidRPr="00FE3A7E">
        <w:rPr>
          <w:rFonts w:ascii="Times New Roman" w:hAnsi="Times New Roman" w:eastAsia="Times New Roman" w:cs="Times New Roman"/>
          <w:color w:val="332E2A"/>
          <w:sz w:val="20"/>
          <w:szCs w:val="20"/>
        </w:rPr>
        <w:t xml:space="preserve"> SHOULD NOT BE CONSTRUED AS A RECOMMENDATION OR AN OFFER TO BUY OR SELL ANY SECURITY OR THE SUITABILITY OF ANY INVESTMENT STRATEGY FOR </w:t>
      </w:r>
      <w:r>
        <w:rPr>
          <w:rFonts w:ascii="Times New Roman" w:hAnsi="Times New Roman" w:eastAsia="Times New Roman" w:cs="Times New Roman"/>
          <w:color w:val="332E2A"/>
          <w:sz w:val="20"/>
          <w:szCs w:val="20"/>
        </w:rPr>
        <w:t>LICENSEE</w:t>
      </w:r>
      <w:r w:rsidRPr="00FE3A7E">
        <w:rPr>
          <w:rFonts w:ascii="Times New Roman" w:hAnsi="Times New Roman" w:eastAsia="Times New Roman" w:cs="Times New Roman"/>
          <w:color w:val="332E2A"/>
          <w:sz w:val="20"/>
          <w:szCs w:val="20"/>
        </w:rPr>
        <w:t xml:space="preserve">. </w:t>
      </w:r>
    </w:p>
    <w:p w:rsidR="00FE3A7E" w:rsidP="00FE3A7E" w:rsidRDefault="00FE3A7E">
      <w:pPr>
        <w:widowControl w:val="0"/>
        <w:rPr>
          <w:rFonts w:ascii="Times New Roman" w:hAnsi="Times New Roman" w:eastAsia="Times New Roman" w:cs="Times New Roman"/>
          <w:color w:val="332E2A"/>
          <w:sz w:val="20"/>
          <w:szCs w:val="20"/>
        </w:rPr>
      </w:pPr>
    </w:p>
    <w:p w:rsidR="004E71EF" w:rsidRDefault="006A442A">
      <w:pPr>
        <w:widowControl w:val="0"/>
        <w:rPr>
          <w:sz w:val="20"/>
        </w:rPr>
      </w:pPr>
      <w:r>
        <w:rPr>
          <w:rFonts w:ascii="Times New Roman" w:hAnsi="Times New Roman" w:eastAsia="Times New Roman" w:cs="Times New Roman"/>
          <w:sz w:val="20"/>
          <w:szCs w:val="20"/>
        </w:rPr>
        <w:t xml:space="preserve">LICENSEE </w:t>
      </w:r>
      <w:r w:rsidRPr="006A442A">
        <w:rPr>
          <w:rFonts w:ascii="Times New Roman" w:hAnsi="Times New Roman" w:cs="Times New Roman"/>
          <w:sz w:val="20"/>
        </w:rPr>
        <w:t xml:space="preserve">ACKNOWLEDGES AND AGREES THAT </w:t>
      </w:r>
      <w:r w:rsidR="004E71EF">
        <w:rPr>
          <w:rFonts w:ascii="Times New Roman" w:hAnsi="Times New Roman" w:cs="Times New Roman"/>
          <w:sz w:val="20"/>
        </w:rPr>
        <w:t>NEITHER PROPHECY</w:t>
      </w:r>
      <w:r w:rsidRPr="006A442A">
        <w:rPr>
          <w:rFonts w:ascii="Times New Roman" w:hAnsi="Times New Roman" w:cs="Times New Roman"/>
          <w:sz w:val="20"/>
        </w:rPr>
        <w:t xml:space="preserve"> </w:t>
      </w:r>
      <w:r w:rsidR="004E71EF">
        <w:rPr>
          <w:rFonts w:ascii="Times New Roman" w:hAnsi="Times New Roman" w:eastAsia="Times New Roman" w:cs="Times New Roman"/>
          <w:sz w:val="20"/>
          <w:szCs w:val="20"/>
        </w:rPr>
        <w:t>NOR</w:t>
      </w:r>
      <w:r w:rsidRPr="00FE3A7E" w:rsidR="004E71EF">
        <w:rPr>
          <w:rFonts w:ascii="Times New Roman" w:hAnsi="Times New Roman" w:eastAsia="Times New Roman" w:cs="Times New Roman"/>
          <w:sz w:val="20"/>
          <w:szCs w:val="20"/>
        </w:rPr>
        <w:t xml:space="preserve"> ITS MEMBERS, MANAGERS, OFFICERS, EMPLOYEES, REPRESENTATIVES, AND AGENTS </w:t>
      </w:r>
      <w:r w:rsidR="004E71EF">
        <w:rPr>
          <w:rFonts w:ascii="Times New Roman" w:hAnsi="Times New Roman" w:cs="Times New Roman"/>
          <w:sz w:val="20"/>
        </w:rPr>
        <w:t>HAVE</w:t>
      </w:r>
      <w:r w:rsidRPr="006A442A">
        <w:rPr>
          <w:rFonts w:ascii="Times New Roman" w:hAnsi="Times New Roman" w:cs="Times New Roman"/>
          <w:sz w:val="20"/>
        </w:rPr>
        <w:t xml:space="preserve"> PROVIDED ANY GUARANTEE OF SUCCESS OR OF SPECIFIC RESULTS IN CONNECTION WITH THE </w:t>
      </w:r>
      <w:r>
        <w:rPr>
          <w:rFonts w:ascii="Times New Roman" w:hAnsi="Times New Roman" w:cs="Times New Roman"/>
          <w:sz w:val="20"/>
        </w:rPr>
        <w:t>SERVICE</w:t>
      </w:r>
      <w:r w:rsidRPr="006A442A">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OR ANY OF THE CONTENT, SERVICES, OR PRODUCTS PROVIDED IN CONNECTION THEREWITH</w:t>
      </w:r>
      <w:r w:rsidRPr="006A442A">
        <w:rPr>
          <w:rFonts w:ascii="Times New Roman" w:hAnsi="Times New Roman" w:cs="Times New Roman"/>
          <w:sz w:val="20"/>
        </w:rPr>
        <w:t xml:space="preserve">, AND HAS NOT PROVIDED ANY REPRESENTATIONS OR WARRANTIES REGARDING THE OUTCOME FROM </w:t>
      </w:r>
      <w:r w:rsidR="00FB54B8">
        <w:rPr>
          <w:rFonts w:ascii="Times New Roman" w:hAnsi="Times New Roman" w:cs="Times New Roman"/>
          <w:sz w:val="20"/>
        </w:rPr>
        <w:t>LICENSEE’S</w:t>
      </w:r>
      <w:r w:rsidRPr="006A442A" w:rsidR="00FB54B8">
        <w:rPr>
          <w:rFonts w:ascii="Times New Roman" w:hAnsi="Times New Roman" w:cs="Times New Roman"/>
          <w:sz w:val="20"/>
        </w:rPr>
        <w:t xml:space="preserve"> </w:t>
      </w:r>
      <w:r w:rsidRPr="006A442A">
        <w:rPr>
          <w:rFonts w:ascii="Times New Roman" w:hAnsi="Times New Roman" w:cs="Times New Roman"/>
          <w:sz w:val="20"/>
        </w:rPr>
        <w:t xml:space="preserve">USE OF </w:t>
      </w:r>
      <w:r w:rsidRPr="006A442A" w:rsidR="00FB54B8">
        <w:rPr>
          <w:rFonts w:ascii="Times New Roman" w:hAnsi="Times New Roman" w:cs="Times New Roman"/>
          <w:sz w:val="20"/>
        </w:rPr>
        <w:t xml:space="preserve">THE </w:t>
      </w:r>
      <w:r w:rsidR="00FB54B8">
        <w:rPr>
          <w:rFonts w:ascii="Times New Roman" w:hAnsi="Times New Roman" w:cs="Times New Roman"/>
          <w:sz w:val="20"/>
        </w:rPr>
        <w:t>SERVICE</w:t>
      </w:r>
      <w:r w:rsidRPr="006A442A" w:rsidR="00FB54B8">
        <w:rPr>
          <w:rFonts w:ascii="Times New Roman" w:hAnsi="Times New Roman" w:eastAsia="Times New Roman" w:cs="Times New Roman"/>
          <w:sz w:val="20"/>
          <w:szCs w:val="20"/>
        </w:rPr>
        <w:t xml:space="preserve"> </w:t>
      </w:r>
      <w:r w:rsidR="00FB54B8">
        <w:rPr>
          <w:rFonts w:ascii="Times New Roman" w:hAnsi="Times New Roman" w:eastAsia="Times New Roman" w:cs="Times New Roman"/>
          <w:sz w:val="20"/>
          <w:szCs w:val="20"/>
        </w:rPr>
        <w:t>OR ANY OF THE CONTENT, SERVICES, OR PRODUCTS PROVIDED IN CONNECTION THEREWITH</w:t>
      </w:r>
      <w:r w:rsidRPr="006A442A">
        <w:rPr>
          <w:rFonts w:ascii="Times New Roman" w:hAnsi="Times New Roman" w:cs="Times New Roman"/>
          <w:sz w:val="20"/>
        </w:rPr>
        <w:t>.</w:t>
      </w:r>
      <w:r>
        <w:rPr>
          <w:sz w:val="20"/>
        </w:rPr>
        <w:t xml:space="preserve">  </w:t>
      </w:r>
      <w:r w:rsidR="00FB54B8">
        <w:rPr>
          <w:sz w:val="20"/>
        </w:rPr>
        <w:t xml:space="preserve"> </w:t>
      </w:r>
    </w:p>
    <w:p w:rsidR="004E71EF" w:rsidP="004E71EF" w:rsidRDefault="004E71EF">
      <w:pPr>
        <w:widowControl w:val="0"/>
        <w:rPr>
          <w:rFonts w:ascii="Times New Roman" w:hAnsi="Times New Roman" w:cs="Times New Roman"/>
          <w:sz w:val="20"/>
        </w:rPr>
      </w:pPr>
    </w:p>
    <w:p w:rsidRPr="004E71EF" w:rsidR="004E71EF" w:rsidP="004E71EF" w:rsidRDefault="004E71EF">
      <w:pPr>
        <w:widowControl w:val="0"/>
        <w:rPr>
          <w:rFonts w:ascii="Times New Roman" w:hAnsi="Times New Roman" w:cs="Times New Roman"/>
          <w:sz w:val="20"/>
        </w:rPr>
      </w:pPr>
      <w:r w:rsidRPr="004E71EF">
        <w:rPr>
          <w:rFonts w:ascii="Times New Roman" w:hAnsi="Times New Roman" w:cs="Times New Roman"/>
          <w:sz w:val="20"/>
        </w:rPr>
        <w:t xml:space="preserve">ANY ALERTS, SUGGESTIONS, AND RECOMMENDATIONS </w:t>
      </w:r>
      <w:r>
        <w:rPr>
          <w:rFonts w:ascii="Times New Roman" w:hAnsi="Times New Roman" w:cs="Times New Roman"/>
          <w:sz w:val="20"/>
        </w:rPr>
        <w:t xml:space="preserve">PROVIDED </w:t>
      </w:r>
      <w:r w:rsidRPr="004E71EF">
        <w:rPr>
          <w:rFonts w:ascii="Times New Roman" w:hAnsi="Times New Roman" w:cs="Times New Roman"/>
          <w:sz w:val="20"/>
        </w:rPr>
        <w:t xml:space="preserve">BY </w:t>
      </w:r>
      <w:r>
        <w:rPr>
          <w:rFonts w:ascii="Times New Roman" w:hAnsi="Times New Roman" w:cs="Times New Roman"/>
          <w:sz w:val="20"/>
        </w:rPr>
        <w:t>THE SERVICE (INCLUDING, WITHOUT LIMITATION</w:t>
      </w:r>
      <w:r w:rsidRPr="004E71EF">
        <w:rPr>
          <w:rFonts w:ascii="Times New Roman" w:hAnsi="Times New Roman" w:cs="Times New Roman"/>
          <w:sz w:val="20"/>
        </w:rPr>
        <w:t xml:space="preserve">, </w:t>
      </w:r>
      <w:r>
        <w:rPr>
          <w:rFonts w:ascii="Times New Roman" w:hAnsi="Times New Roman" w:cs="Times New Roman"/>
          <w:sz w:val="20"/>
        </w:rPr>
        <w:t xml:space="preserve">BY </w:t>
      </w:r>
      <w:r w:rsidRPr="004E71EF">
        <w:rPr>
          <w:rFonts w:ascii="Times New Roman" w:hAnsi="Times New Roman" w:cs="Times New Roman"/>
          <w:sz w:val="20"/>
        </w:rPr>
        <w:t>TRAINING INDIVIDUALS, TRAINING VIDEOS, ZOOM SESSIONS, OR  PROPHECY CHANNELS OR WEBSITES</w:t>
      </w:r>
      <w:r>
        <w:rPr>
          <w:rFonts w:ascii="Times New Roman" w:hAnsi="Times New Roman" w:cs="Times New Roman"/>
          <w:sz w:val="20"/>
        </w:rPr>
        <w:t>)</w:t>
      </w:r>
      <w:r w:rsidRPr="004E71EF">
        <w:rPr>
          <w:rFonts w:ascii="Times New Roman" w:hAnsi="Times New Roman" w:cs="Times New Roman"/>
          <w:sz w:val="20"/>
        </w:rPr>
        <w:t xml:space="preserve"> ARE STRICTLY FOR EDUCATIONAL PURPOSES ONLY. NOTHING OF THESE SHOULD BE CONSIDERED AS PERSONALIZED FINANCIAL ADVICE. ANY INVESTMENTS RECOMMENDED SHOULD BE MADE ONLY AFTER CONSULTING WITH </w:t>
      </w:r>
      <w:r>
        <w:rPr>
          <w:rFonts w:ascii="Times New Roman" w:hAnsi="Times New Roman" w:cs="Times New Roman"/>
          <w:sz w:val="20"/>
        </w:rPr>
        <w:t>LICENSEE’S</w:t>
      </w:r>
      <w:r w:rsidRPr="004E71EF">
        <w:rPr>
          <w:rFonts w:ascii="Times New Roman" w:hAnsi="Times New Roman" w:cs="Times New Roman"/>
          <w:sz w:val="20"/>
        </w:rPr>
        <w:t xml:space="preserve"> PERSONAL INVESTMENT ADVISOR AND ONLY AFTER PERFORMING </w:t>
      </w:r>
      <w:r>
        <w:rPr>
          <w:rFonts w:ascii="Times New Roman" w:hAnsi="Times New Roman" w:cs="Times New Roman"/>
          <w:sz w:val="20"/>
        </w:rPr>
        <w:t>LICENSEE’S</w:t>
      </w:r>
      <w:r w:rsidRPr="004E71EF">
        <w:rPr>
          <w:rFonts w:ascii="Times New Roman" w:hAnsi="Times New Roman" w:cs="Times New Roman"/>
          <w:sz w:val="20"/>
        </w:rPr>
        <w:t xml:space="preserve"> OWN RESEARCH AND DUE DILIGENCE, INCLUDING REVIEWING THE PROSPECTUS OR FINANCIAL STATEMENTS OF THE ISSUER OF ANY SECURITY.</w:t>
      </w:r>
    </w:p>
    <w:p w:rsidRPr="004E71EF" w:rsidR="004E71EF" w:rsidP="004E71EF" w:rsidRDefault="004E71EF">
      <w:pPr>
        <w:widowControl w:val="0"/>
        <w:rPr>
          <w:rFonts w:ascii="Times New Roman" w:hAnsi="Times New Roman" w:cs="Times New Roman"/>
          <w:sz w:val="20"/>
        </w:rPr>
      </w:pPr>
    </w:p>
    <w:p w:rsidRPr="004E71EF" w:rsidR="004E71EF" w:rsidP="004E71EF" w:rsidRDefault="004E71EF">
      <w:pPr>
        <w:widowControl w:val="0"/>
        <w:rPr>
          <w:rFonts w:ascii="Times New Roman" w:hAnsi="Times New Roman" w:cs="Times New Roman"/>
          <w:sz w:val="20"/>
        </w:rPr>
      </w:pPr>
      <w:r>
        <w:rPr>
          <w:rFonts w:ascii="Times New Roman" w:hAnsi="Times New Roman" w:eastAsia="Times New Roman" w:cs="Times New Roman"/>
          <w:sz w:val="20"/>
          <w:szCs w:val="20"/>
        </w:rPr>
        <w:t>PROPHECY</w:t>
      </w:r>
      <w:r w:rsidRPr="00FE3A7E">
        <w:rPr>
          <w:rFonts w:ascii="Times New Roman" w:hAnsi="Times New Roman" w:eastAsia="Times New Roman" w:cs="Times New Roman"/>
          <w:sz w:val="20"/>
          <w:szCs w:val="20"/>
        </w:rPr>
        <w:t xml:space="preserve"> AND ITS MEMBERS, MANAGERS, OFFICERS, EMPLOYEES, REPRESENTATIVES, AND AGENTS </w:t>
      </w:r>
      <w:r w:rsidRPr="004E71EF">
        <w:rPr>
          <w:rFonts w:ascii="Times New Roman" w:hAnsi="Times New Roman" w:cs="Times New Roman"/>
          <w:sz w:val="20"/>
        </w:rPr>
        <w:t>DO NOT MAKE ANY GUARANTEE</w:t>
      </w:r>
      <w:r>
        <w:rPr>
          <w:rFonts w:ascii="Times New Roman" w:hAnsi="Times New Roman" w:cs="Times New Roman"/>
          <w:sz w:val="20"/>
        </w:rPr>
        <w:t>, REPRESENTATION</w:t>
      </w:r>
      <w:r w:rsidRPr="004E71EF">
        <w:rPr>
          <w:rFonts w:ascii="Times New Roman" w:hAnsi="Times New Roman" w:cs="Times New Roman"/>
          <w:sz w:val="20"/>
        </w:rPr>
        <w:t xml:space="preserve"> OR WARRANTY ABOUT THE ADVICE PROVIDED IN </w:t>
      </w:r>
      <w:r>
        <w:rPr>
          <w:rFonts w:ascii="Times New Roman" w:hAnsi="Times New Roman" w:cs="Times New Roman"/>
          <w:sz w:val="20"/>
        </w:rPr>
        <w:t xml:space="preserve">ITS </w:t>
      </w:r>
      <w:r w:rsidRPr="004E71EF">
        <w:rPr>
          <w:rFonts w:ascii="Times New Roman" w:hAnsi="Times New Roman" w:cs="Times New Roman"/>
          <w:sz w:val="20"/>
        </w:rPr>
        <w:t>VIDEOS</w:t>
      </w:r>
      <w:r>
        <w:rPr>
          <w:rFonts w:ascii="Times New Roman" w:hAnsi="Times New Roman" w:cs="Times New Roman"/>
          <w:sz w:val="20"/>
        </w:rPr>
        <w:t xml:space="preserve">, </w:t>
      </w:r>
      <w:r w:rsidRPr="004E71EF">
        <w:rPr>
          <w:rFonts w:ascii="Times New Roman" w:hAnsi="Times New Roman" w:cs="Times New Roman"/>
          <w:sz w:val="20"/>
        </w:rPr>
        <w:t>CHANNELS</w:t>
      </w:r>
      <w:r>
        <w:rPr>
          <w:rFonts w:ascii="Times New Roman" w:hAnsi="Times New Roman" w:cs="Times New Roman"/>
          <w:sz w:val="20"/>
        </w:rPr>
        <w:t xml:space="preserve">, </w:t>
      </w:r>
      <w:r w:rsidRPr="004E71EF">
        <w:rPr>
          <w:rFonts w:ascii="Times New Roman" w:hAnsi="Times New Roman" w:cs="Times New Roman"/>
          <w:sz w:val="20"/>
        </w:rPr>
        <w:t>SOFTWARE</w:t>
      </w:r>
      <w:r>
        <w:rPr>
          <w:rFonts w:ascii="Times New Roman" w:hAnsi="Times New Roman" w:cs="Times New Roman"/>
          <w:sz w:val="20"/>
        </w:rPr>
        <w:t>, OR ACCESSED THROUGH ITS SITE.</w:t>
      </w:r>
    </w:p>
    <w:p w:rsidRPr="004E71EF" w:rsidR="004E71EF" w:rsidP="004E71EF" w:rsidRDefault="004E71EF">
      <w:pPr>
        <w:widowControl w:val="0"/>
        <w:rPr>
          <w:rFonts w:ascii="Times New Roman" w:hAnsi="Times New Roman" w:cs="Times New Roman"/>
          <w:sz w:val="20"/>
        </w:rPr>
      </w:pPr>
    </w:p>
    <w:p w:rsidRPr="004E71EF" w:rsidR="004E71EF" w:rsidRDefault="004E71EF">
      <w:pPr>
        <w:widowControl w:val="0"/>
        <w:rPr>
          <w:rFonts w:ascii="Times New Roman" w:hAnsi="Times New Roman" w:cs="Times New Roman"/>
          <w:sz w:val="20"/>
        </w:rPr>
      </w:pPr>
      <w:r>
        <w:rPr>
          <w:rFonts w:ascii="Times New Roman" w:hAnsi="Times New Roman" w:cs="Times New Roman"/>
          <w:sz w:val="20"/>
        </w:rPr>
        <w:t>LICENSEE MUST</w:t>
      </w:r>
      <w:r w:rsidRPr="004E71EF">
        <w:rPr>
          <w:rFonts w:ascii="Times New Roman" w:hAnsi="Times New Roman" w:cs="Times New Roman"/>
          <w:sz w:val="20"/>
        </w:rPr>
        <w:t xml:space="preserve"> ALWAYS DO </w:t>
      </w:r>
      <w:r>
        <w:rPr>
          <w:rFonts w:ascii="Times New Roman" w:hAnsi="Times New Roman" w:cs="Times New Roman"/>
          <w:sz w:val="20"/>
        </w:rPr>
        <w:t>ITS</w:t>
      </w:r>
      <w:r w:rsidRPr="004E71EF">
        <w:rPr>
          <w:rFonts w:ascii="Times New Roman" w:hAnsi="Times New Roman" w:cs="Times New Roman"/>
          <w:sz w:val="20"/>
        </w:rPr>
        <w:t xml:space="preserve"> OWN RESEARCH AND CONSULT WITH A LICENSED INVESTMENT PROFESSIONAL BEFORE INVESTING. </w:t>
      </w:r>
    </w:p>
    <w:p w:rsidR="00150ECF" w:rsidRDefault="00150ECF">
      <w:pPr>
        <w:widowControl w:val="0"/>
        <w:rPr>
          <w:rFonts w:ascii="Times New Roman" w:hAnsi="Times New Roman" w:eastAsia="Times New Roman" w:cs="Times New Roman"/>
          <w:b/>
          <w:sz w:val="20"/>
          <w:szCs w:val="20"/>
        </w:rPr>
      </w:pPr>
    </w:p>
    <w:p w:rsidR="00150ECF" w:rsidRDefault="00CD40F0">
      <w:pPr>
        <w:widowControl w:val="0"/>
        <w:rPr>
          <w:rFonts w:ascii="Times New Roman" w:hAnsi="Times New Roman" w:eastAsia="Times New Roman" w:cs="Times New Roman"/>
          <w:b/>
          <w:sz w:val="20"/>
          <w:szCs w:val="20"/>
        </w:rPr>
      </w:pPr>
      <w:r>
        <w:rPr>
          <w:rFonts w:ascii="Times New Roman" w:hAnsi="Times New Roman" w:eastAsia="Times New Roman" w:cs="Times New Roman"/>
          <w:b/>
          <w:sz w:val="20"/>
          <w:szCs w:val="20"/>
        </w:rPr>
        <w:t>7.</w:t>
      </w:r>
      <w:r>
        <w:rPr>
          <w:rFonts w:ascii="Times New Roman" w:hAnsi="Times New Roman" w:eastAsia="Times New Roman" w:cs="Times New Roman"/>
          <w:sz w:val="20"/>
          <w:szCs w:val="20"/>
        </w:rPr>
        <w:tab/>
      </w:r>
      <w:r>
        <w:rPr>
          <w:rFonts w:ascii="Times New Roman" w:hAnsi="Times New Roman" w:eastAsia="Times New Roman" w:cs="Times New Roman"/>
          <w:b/>
          <w:sz w:val="20"/>
          <w:szCs w:val="20"/>
          <w:u w:val="single"/>
        </w:rPr>
        <w:t>Limitation of Liability</w:t>
      </w:r>
      <w:r>
        <w:rPr>
          <w:rFonts w:ascii="Times New Roman" w:hAnsi="Times New Roman" w:eastAsia="Times New Roman" w:cs="Times New Roman"/>
          <w:sz w:val="20"/>
          <w:szCs w:val="20"/>
        </w:rPr>
        <w:t xml:space="preserve">.  </w:t>
      </w:r>
    </w:p>
    <w:p w:rsidR="00150ECF" w:rsidRDefault="00150ECF">
      <w:pPr>
        <w:widowControl w:val="0"/>
        <w:rPr>
          <w:rFonts w:ascii="Times New Roman" w:hAnsi="Times New Roman" w:eastAsia="Times New Roman" w:cs="Times New Roman"/>
          <w:b/>
          <w:sz w:val="20"/>
          <w:szCs w:val="20"/>
          <w:u w:val="single"/>
        </w:rPr>
      </w:pPr>
    </w:p>
    <w:p w:rsidRPr="004E71EF" w:rsidR="00150ECF" w:rsidP="004E71EF" w:rsidRDefault="00CD40F0">
      <w:pPr>
        <w:pStyle w:val="ListParagraph"/>
        <w:widowControl w:val="0"/>
        <w:numPr>
          <w:ilvl w:val="0"/>
          <w:numId w:val="6"/>
        </w:numPr>
        <w:ind w:left="0" w:firstLine="720"/>
        <w:rPr>
          <w:rFonts w:ascii="Times New Roman" w:hAnsi="Times New Roman" w:eastAsia="Times New Roman" w:cs="Times New Roman"/>
          <w:sz w:val="20"/>
          <w:szCs w:val="20"/>
        </w:rPr>
      </w:pPr>
      <w:r w:rsidRPr="004E71EF">
        <w:rPr>
          <w:rFonts w:ascii="Times New Roman" w:hAnsi="Times New Roman" w:eastAsia="Times New Roman" w:cs="Times New Roman"/>
          <w:sz w:val="20"/>
          <w:szCs w:val="20"/>
        </w:rPr>
        <w:t xml:space="preserve">TO THE MAXIMUM EXTENT PERMITTED BY APPLICABLE LAW, </w:t>
      </w:r>
      <w:r w:rsidRPr="004E71EF" w:rsidR="004E71EF">
        <w:rPr>
          <w:rFonts w:ascii="Times New Roman" w:hAnsi="Times New Roman" w:eastAsia="Times New Roman" w:cs="Times New Roman"/>
          <w:sz w:val="20"/>
          <w:szCs w:val="20"/>
        </w:rPr>
        <w:t>PROPHECY</w:t>
      </w:r>
      <w:r w:rsidRPr="004E71EF">
        <w:rPr>
          <w:rFonts w:ascii="Times New Roman" w:hAnsi="Times New Roman" w:eastAsia="Times New Roman" w:cs="Times New Roman"/>
          <w:sz w:val="20"/>
          <w:szCs w:val="20"/>
        </w:rPr>
        <w:t xml:space="preserve"> WILL NOT BE LIABLE TO </w:t>
      </w:r>
      <w:r w:rsidRPr="004E71EF" w:rsidR="004E71EF">
        <w:rPr>
          <w:rFonts w:ascii="Times New Roman" w:hAnsi="Times New Roman" w:eastAsia="Times New Roman" w:cs="Times New Roman"/>
          <w:sz w:val="20"/>
          <w:szCs w:val="20"/>
        </w:rPr>
        <w:t>LICENSEE</w:t>
      </w:r>
      <w:r w:rsidRPr="004E71EF">
        <w:rPr>
          <w:rFonts w:ascii="Times New Roman" w:hAnsi="Times New Roman" w:eastAsia="Times New Roman" w:cs="Times New Roman"/>
          <w:sz w:val="20"/>
          <w:szCs w:val="20"/>
        </w:rPr>
        <w:t>, OR ANY OTHER THIRD PARTY FOR ANY ACTUAL, DIRECT, INDIRECT, SPECIAL, INCIDENTAL, CONSEQUENTIAL, PUNITIVE, EXEMPLARY OR MULTIPLE DAMAGES IN CONNECTION WITH OR ARISING OUT OF (i) THE SERVICE, (ii) ANY THIRD PARTY PRODUCTS, SERVICES, CONTENT OR OTHER MATERIALS OFFERED, ACCESSED, ENCOUNTERED OR OBTAINED ON, WITH, OR THROUGH THE USE OF THE SERVICE, OR (i</w:t>
      </w:r>
      <w:r w:rsidRPr="004E71EF" w:rsidR="0049011B">
        <w:rPr>
          <w:rFonts w:ascii="Times New Roman" w:hAnsi="Times New Roman" w:eastAsia="Times New Roman" w:cs="Times New Roman"/>
          <w:sz w:val="20"/>
          <w:szCs w:val="20"/>
        </w:rPr>
        <w:t>i</w:t>
      </w:r>
      <w:r w:rsidRPr="004E71EF">
        <w:rPr>
          <w:rFonts w:ascii="Times New Roman" w:hAnsi="Times New Roman" w:eastAsia="Times New Roman" w:cs="Times New Roman"/>
          <w:sz w:val="20"/>
          <w:szCs w:val="20"/>
        </w:rPr>
        <w:t xml:space="preserve">i) THIS AGREEMENT (INCLUDING, WITHOUT LIMITATION, FOR </w:t>
      </w:r>
      <w:r w:rsidRPr="004E71EF" w:rsidR="004E71EF">
        <w:rPr>
          <w:rFonts w:ascii="Times New Roman" w:hAnsi="Times New Roman" w:eastAsia="Times New Roman" w:cs="Times New Roman"/>
          <w:sz w:val="20"/>
          <w:szCs w:val="20"/>
        </w:rPr>
        <w:t>PROPHECY</w:t>
      </w:r>
      <w:r w:rsidRPr="004E71EF" w:rsidR="000D474E">
        <w:rPr>
          <w:rFonts w:ascii="Times New Roman" w:hAnsi="Times New Roman" w:eastAsia="Times New Roman" w:cs="Times New Roman"/>
          <w:sz w:val="20"/>
          <w:szCs w:val="20"/>
        </w:rPr>
        <w:t xml:space="preserve">’S </w:t>
      </w:r>
      <w:r w:rsidRPr="004E71EF">
        <w:rPr>
          <w:rFonts w:ascii="Times New Roman" w:hAnsi="Times New Roman" w:eastAsia="Times New Roman" w:cs="Times New Roman"/>
          <w:sz w:val="20"/>
          <w:szCs w:val="20"/>
        </w:rPr>
        <w:t xml:space="preserve">PERFORMANCE OR THE FAILURE OF SUCH PERFORMANCE HEREUNDER, OR FOR ANY BREACH BY </w:t>
      </w:r>
      <w:r w:rsidRPr="004E71EF" w:rsidR="004E71EF">
        <w:rPr>
          <w:rFonts w:ascii="Times New Roman" w:hAnsi="Times New Roman" w:eastAsia="Times New Roman" w:cs="Times New Roman"/>
          <w:sz w:val="20"/>
          <w:szCs w:val="20"/>
        </w:rPr>
        <w:t>PROPHECY</w:t>
      </w:r>
      <w:r w:rsidRPr="004E71EF">
        <w:rPr>
          <w:rFonts w:ascii="Times New Roman" w:hAnsi="Times New Roman" w:eastAsia="Times New Roman" w:cs="Times New Roman"/>
          <w:sz w:val="20"/>
          <w:szCs w:val="20"/>
        </w:rPr>
        <w:t xml:space="preserve"> HEREOF), REGARDLESS OF THE LEGAL THEORY ON WHICH SUCH CLAIM IS BASED (WHETHER CONTRACT, TORT OR OTHERWISE) AND EVEN IF </w:t>
      </w:r>
      <w:r w:rsidRPr="004E71EF" w:rsidR="004E71EF">
        <w:rPr>
          <w:rFonts w:ascii="Times New Roman" w:hAnsi="Times New Roman" w:eastAsia="Times New Roman" w:cs="Times New Roman"/>
          <w:sz w:val="20"/>
          <w:szCs w:val="20"/>
        </w:rPr>
        <w:t>PROPHECY</w:t>
      </w:r>
      <w:r w:rsidRPr="004E71EF">
        <w:rPr>
          <w:rFonts w:ascii="Times New Roman" w:hAnsi="Times New Roman" w:eastAsia="Times New Roman" w:cs="Times New Roman"/>
          <w:sz w:val="20"/>
          <w:szCs w:val="20"/>
        </w:rPr>
        <w:t xml:space="preserve"> IS ADVISED OF THE POSSIBILITY OF SUCH DAMAGES (INCLUDING, BUT NOT LIMITED TO, DAMAGES FOR INJURY TO PERSON OR PROPERTY, LOSS OF REVENUE OR PROFITS, LOSS OF GOODWILL, USE OR LOSS OF DATA, COST OF PROCUREMENT OF SUBSTITUTE GOODS OR SERVICES, SYSTEM DOWNTIME, AND THE CLAIMS OF THIRD PARTIES). </w:t>
      </w:r>
      <w:r w:rsidR="004E71EF">
        <w:rPr>
          <w:rFonts w:ascii="Times New Roman" w:hAnsi="Times New Roman" w:eastAsia="Times New Roman" w:cs="Times New Roman"/>
          <w:sz w:val="20"/>
          <w:szCs w:val="20"/>
        </w:rPr>
        <w:t xml:space="preserve"> </w:t>
      </w:r>
      <w:r w:rsidRPr="004E71EF" w:rsidR="004E71EF">
        <w:rPr>
          <w:rFonts w:ascii="Times New Roman" w:hAnsi="Times New Roman" w:eastAsia="Times New Roman" w:cs="Times New Roman"/>
          <w:sz w:val="20"/>
          <w:szCs w:val="20"/>
        </w:rPr>
        <w:t>TO THE MAXIMUM EXTENT PERMITTED BY APPLICABLE LAW, PROPHECY WILL NOT BE LIABLE TO LICENSEE, OR ANY OTHER THIRD PARTY FOR ANY ACTUAL, DIRECT, INDIRECT, SPECIAL, INCIDENTAL, CONSEQUENTIAL, PUNITIVE, EXEMPLARY OR MULTIPLE DAMAGES IN CONNECTION WITH OR ARISING OUT OF</w:t>
      </w:r>
      <w:r w:rsidRPr="004E71EF" w:rsidR="004E71EF">
        <w:rPr>
          <w:rFonts w:ascii="Times New Roman" w:hAnsi="Times New Roman" w:cs="Times New Roman"/>
          <w:sz w:val="20"/>
        </w:rPr>
        <w:t xml:space="preserve"> </w:t>
      </w:r>
      <w:r w:rsidRPr="004E71EF" w:rsidR="004E71EF">
        <w:rPr>
          <w:rFonts w:ascii="Times New Roman" w:hAnsi="Times New Roman" w:cs="Times New Roman"/>
          <w:sz w:val="20"/>
        </w:rPr>
        <w:t xml:space="preserve">ANY INFORMATION, COMMENTARY, ANALYSIS, OPINIONS, ADVICE, AND/OR RECOMMENDATIONS PROVIDED </w:t>
      </w:r>
      <w:r w:rsidRPr="004E71EF" w:rsidR="004E71EF">
        <w:rPr>
          <w:rFonts w:ascii="Times New Roman" w:hAnsi="Times New Roman" w:cs="Times New Roman"/>
          <w:sz w:val="20"/>
        </w:rPr>
        <w:t>ON OR THROUGH THE SITE THAT</w:t>
      </w:r>
      <w:r w:rsidRPr="004E71EF" w:rsidR="004E71EF">
        <w:rPr>
          <w:rFonts w:ascii="Times New Roman" w:hAnsi="Times New Roman" w:cs="Times New Roman"/>
          <w:sz w:val="20"/>
        </w:rPr>
        <w:t xml:space="preserve"> PROVE INACCURATE, INCOMPLETE, UNRELIABLE OR RESULT IN ANY INVESTMENT OR OTHER LOSSES</w:t>
      </w:r>
      <w:r w:rsidRPr="004E71EF" w:rsidR="004E71EF">
        <w:rPr>
          <w:rFonts w:ascii="Times New Roman" w:hAnsi="Times New Roman" w:cs="Times New Roman"/>
          <w:sz w:val="20"/>
        </w:rPr>
        <w:t>.</w:t>
      </w:r>
      <w:r w:rsidR="004E71EF">
        <w:rPr>
          <w:rFonts w:ascii="Times New Roman" w:hAnsi="Times New Roman" w:cs="Times New Roman"/>
          <w:sz w:val="20"/>
        </w:rPr>
        <w:t xml:space="preserve"> </w:t>
      </w:r>
      <w:r w:rsidRPr="004E71EF">
        <w:rPr>
          <w:rFonts w:ascii="Times New Roman" w:hAnsi="Times New Roman" w:eastAsia="Times New Roman" w:cs="Times New Roman"/>
          <w:sz w:val="20"/>
          <w:szCs w:val="20"/>
        </w:rPr>
        <w:t xml:space="preserve">IF ANY JURISDICTION DOES NOT ALLOW EXCLUSION OF IMPLIED WARRANTIES OR LIMITATION OF LIABILITY FOR ACTUAL, DIRECT, INDIRECT, SPECIAL, INCIDENTAL, CONSEQUENTIAL, PUNITIVE, EXEMPLARY OR MULTIPLE DAMAGES, </w:t>
      </w:r>
      <w:r w:rsidRPr="004E71EF" w:rsidR="004E71EF">
        <w:rPr>
          <w:rFonts w:ascii="Times New Roman" w:hAnsi="Times New Roman" w:eastAsia="Times New Roman" w:cs="Times New Roman"/>
          <w:sz w:val="20"/>
          <w:szCs w:val="20"/>
        </w:rPr>
        <w:t>PROPHECY</w:t>
      </w:r>
      <w:r w:rsidRPr="004E71EF" w:rsidR="000D474E">
        <w:rPr>
          <w:rFonts w:ascii="Times New Roman" w:hAnsi="Times New Roman" w:eastAsia="Times New Roman" w:cs="Times New Roman"/>
          <w:sz w:val="20"/>
          <w:szCs w:val="20"/>
        </w:rPr>
        <w:t xml:space="preserve">’S </w:t>
      </w:r>
      <w:r w:rsidRPr="004E71EF">
        <w:rPr>
          <w:rFonts w:ascii="Times New Roman" w:hAnsi="Times New Roman" w:eastAsia="Times New Roman" w:cs="Times New Roman"/>
          <w:sz w:val="20"/>
          <w:szCs w:val="20"/>
        </w:rPr>
        <w:t>LIABILITY WILL BE LIMITED TO THE GREATEST EXTENT PERMITTED BY LAW AND IN NO EVENT WILL SUCH LIABILITY EXCEED ONE HUNDRED DOLLARS ($100.00).</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sz w:val="20"/>
          <w:szCs w:val="20"/>
        </w:rPr>
        <w:t>(b)</w:t>
      </w:r>
      <w:r>
        <w:rPr>
          <w:sz w:val="20"/>
          <w:szCs w:val="20"/>
        </w:rPr>
        <w:tab/>
      </w:r>
      <w:r>
        <w:rPr>
          <w:rFonts w:ascii="Times New Roman" w:hAnsi="Times New Roman" w:eastAsia="Times New Roman" w:cs="Times New Roman"/>
          <w:sz w:val="20"/>
          <w:szCs w:val="20"/>
        </w:rPr>
        <w:t xml:space="preserve">LICENSEE EXPRESSLY AGREES THAT LICENSEE’S SOLE AND EXCLUSIVE REMEDY UNDER THIS AGREEMENT FOR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PERFORMANCE OR THE FAILURE OF SUCH PERFORMANCE HEREUNDER, OR FOR ANY BREACH BY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HEREOF, WILL BE TO TERMINATE THIS AGREEMENT PURSUANT TO </w:t>
      </w:r>
      <w:r>
        <w:rPr>
          <w:rFonts w:ascii="Times New Roman" w:hAnsi="Times New Roman" w:eastAsia="Times New Roman" w:cs="Times New Roman"/>
          <w:sz w:val="20"/>
          <w:szCs w:val="20"/>
          <w:u w:val="single"/>
        </w:rPr>
        <w:t>SECTION 4(b)</w:t>
      </w:r>
      <w:r>
        <w:rPr>
          <w:rFonts w:ascii="Times New Roman" w:hAnsi="Times New Roman" w:eastAsia="Times New Roman" w:cs="Times New Roman"/>
          <w:sz w:val="20"/>
          <w:szCs w:val="20"/>
        </w:rPr>
        <w:t xml:space="preserve"> ABOVE.  LICENSEE ACCEPTS THE RESTRICTIONS ON LICENSEE’S RIGHT TO RECOVER ADDITIONAL DAMAGES AS PART OF LICENSEE’S BARGAIN WITH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AND LICENSEE UNDERSTANDS AND ACKNOWLEDGES THAT, WITHOUT SUCH RESTRICTIONS, THE FEES WOULD BE HIGHER.</w:t>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b/>
          <w:sz w:val="20"/>
          <w:szCs w:val="20"/>
        </w:rPr>
        <w:t>8.</w:t>
      </w:r>
      <w:r>
        <w:rPr>
          <w:rFonts w:ascii="Times New Roman" w:hAnsi="Times New Roman" w:eastAsia="Times New Roman" w:cs="Times New Roman"/>
          <w:sz w:val="20"/>
          <w:szCs w:val="20"/>
        </w:rPr>
        <w:tab/>
      </w:r>
      <w:r>
        <w:rPr>
          <w:rFonts w:ascii="Times New Roman" w:hAnsi="Times New Roman" w:eastAsia="Times New Roman" w:cs="Times New Roman"/>
          <w:b/>
          <w:sz w:val="20"/>
          <w:szCs w:val="20"/>
          <w:u w:val="single"/>
        </w:rPr>
        <w:t>Indemnification</w:t>
      </w:r>
      <w:r>
        <w:rPr>
          <w:rFonts w:ascii="Times New Roman" w:hAnsi="Times New Roman" w:eastAsia="Times New Roman" w:cs="Times New Roman"/>
          <w:sz w:val="20"/>
          <w:szCs w:val="20"/>
        </w:rPr>
        <w:t xml:space="preserve">.  Licensee will defend, indemnify and hold harmless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and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affiliates, officers, directors, members, managers, equity holders, employees, insurers, legal counsel, representatives, and agents (each an “</w:t>
      </w:r>
      <w:r>
        <w:rPr>
          <w:rFonts w:ascii="Times New Roman" w:hAnsi="Times New Roman" w:eastAsia="Times New Roman" w:cs="Times New Roman"/>
          <w:b/>
          <w:sz w:val="20"/>
          <w:szCs w:val="20"/>
        </w:rPr>
        <w:t>Indemnitee</w:t>
      </w:r>
      <w:r>
        <w:rPr>
          <w:rFonts w:ascii="Times New Roman" w:hAnsi="Times New Roman" w:eastAsia="Times New Roman" w:cs="Times New Roman"/>
          <w:sz w:val="20"/>
          <w:szCs w:val="20"/>
        </w:rPr>
        <w:t>”) from and against any and all claims (including, without limitation, any investigation, action or other proceeding, whether instituted by a third party against an Indemnitee or by an Indemnitee for the purpose of enforcing its rights hereunder), damages, losses, liabilities, costs and expenses (including, without limitation, attorneys' fees and court costs) that constitute, or arise out of or in connection with (a) any breach by Licensee of Licensee’s representations, warranties, agreements and covenants set forth in this Agreement; or (b) Licensee’s use or misuse of the Service.</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b/>
          <w:sz w:val="20"/>
          <w:szCs w:val="20"/>
        </w:rPr>
      </w:pPr>
      <w:r>
        <w:rPr>
          <w:rFonts w:ascii="Times New Roman" w:hAnsi="Times New Roman" w:eastAsia="Times New Roman" w:cs="Times New Roman"/>
          <w:b/>
          <w:sz w:val="20"/>
          <w:szCs w:val="20"/>
        </w:rPr>
        <w:t>9.</w:t>
      </w:r>
      <w:r>
        <w:rPr>
          <w:rFonts w:ascii="Times New Roman" w:hAnsi="Times New Roman" w:eastAsia="Times New Roman" w:cs="Times New Roman"/>
          <w:sz w:val="20"/>
          <w:szCs w:val="20"/>
        </w:rPr>
        <w:tab/>
      </w:r>
      <w:r>
        <w:rPr>
          <w:rFonts w:ascii="Times New Roman" w:hAnsi="Times New Roman" w:eastAsia="Times New Roman" w:cs="Times New Roman"/>
          <w:b/>
          <w:sz w:val="20"/>
          <w:szCs w:val="20"/>
          <w:u w:val="single"/>
        </w:rPr>
        <w:t>Miscellaneous</w:t>
      </w:r>
      <w:r>
        <w:rPr>
          <w:rFonts w:ascii="Times New Roman" w:hAnsi="Times New Roman" w:eastAsia="Times New Roman" w:cs="Times New Roman"/>
          <w:sz w:val="20"/>
          <w:szCs w:val="20"/>
        </w:rPr>
        <w:t xml:space="preserve">. </w:t>
      </w:r>
    </w:p>
    <w:p w:rsidR="00150ECF" w:rsidRDefault="00150ECF">
      <w:pPr>
        <w:widowControl w:val="0"/>
        <w:rPr>
          <w:rFonts w:ascii="Times New Roman" w:hAnsi="Times New Roman" w:eastAsia="Times New Roman" w:cs="Times New Roman"/>
          <w:b/>
          <w:sz w:val="20"/>
          <w:szCs w:val="20"/>
          <w:u w:val="single"/>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(a)</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Audit</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reserves the right to audit Licensee’s compliance with this Agreement.  Licensee will allow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and/or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representatives with access to the Licensee’s books, records, and personnel as is necessary to determine such compliance.    </w:t>
      </w:r>
    </w:p>
    <w:p w:rsidR="00150ECF" w:rsidRDefault="00150ECF">
      <w:pPr>
        <w:widowControl w:val="0"/>
        <w:rPr>
          <w:rFonts w:ascii="Times New Roman" w:hAnsi="Times New Roman" w:eastAsia="Times New Roman" w:cs="Times New Roman"/>
          <w:sz w:val="20"/>
          <w:szCs w:val="20"/>
        </w:rPr>
      </w:pPr>
    </w:p>
    <w:p w:rsidR="00150ECF"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ab/>
        <w:t>(b)</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Confidentiality</w:t>
      </w:r>
      <w:r>
        <w:rPr>
          <w:rFonts w:ascii="Times New Roman" w:hAnsi="Times New Roman" w:eastAsia="Times New Roman" w:cs="Times New Roman"/>
          <w:sz w:val="20"/>
          <w:szCs w:val="20"/>
        </w:rPr>
        <w:t>.</w:t>
      </w:r>
    </w:p>
    <w:p w:rsidR="00150ECF" w:rsidRDefault="00150ECF">
      <w:pPr>
        <w:widowControl w:val="0"/>
        <w:rPr>
          <w:rFonts w:ascii="Times New Roman" w:hAnsi="Times New Roman" w:eastAsia="Times New Roman" w:cs="Times New Roman"/>
          <w:sz w:val="20"/>
          <w:szCs w:val="20"/>
          <w:u w:val="single"/>
        </w:rPr>
      </w:pPr>
    </w:p>
    <w:p w:rsidR="00150ECF" w:rsidRDefault="00CD40F0">
      <w:pPr>
        <w:widowControl w:val="0"/>
        <w:tabs>
          <w:tab w:val="left" w:pos="630"/>
        </w:tabs>
        <w:ind w:left="720"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(i)</w:t>
      </w:r>
      <w:r>
        <w:rPr>
          <w:rFonts w:ascii="Times New Roman" w:hAnsi="Times New Roman" w:eastAsia="Times New Roman" w:cs="Times New Roman"/>
          <w:sz w:val="20"/>
          <w:szCs w:val="20"/>
        </w:rPr>
        <w:tab/>
        <w:t xml:space="preserve">Except as provided in </w:t>
      </w:r>
      <w:r>
        <w:rPr>
          <w:rFonts w:ascii="Times New Roman" w:hAnsi="Times New Roman" w:eastAsia="Times New Roman" w:cs="Times New Roman"/>
          <w:sz w:val="20"/>
          <w:szCs w:val="20"/>
          <w:u w:val="single"/>
        </w:rPr>
        <w:t>Section 9(b)(ii)</w:t>
      </w:r>
      <w:r>
        <w:rPr>
          <w:rFonts w:ascii="Times New Roman" w:hAnsi="Times New Roman" w:eastAsia="Times New Roman" w:cs="Times New Roman"/>
          <w:sz w:val="20"/>
          <w:szCs w:val="20"/>
        </w:rPr>
        <w:t xml:space="preserve"> below, during the Term of this Agreement and at all times thereafter, Licensee will (A) keep confidential and not divulge, furnish or make accessible to any third party any Confidential Information, and (B) use the Confidential Information solely for purpose of utilizing the Service during the Term pursuant to the terms and conditions set forth in this Agreement and not for the benefit of any third party.</w:t>
      </w:r>
    </w:p>
    <w:p w:rsidR="00150ECF" w:rsidRDefault="00150ECF">
      <w:pPr>
        <w:widowControl w:val="0"/>
        <w:tabs>
          <w:tab w:val="left" w:pos="630"/>
        </w:tabs>
        <w:ind w:firstLine="720"/>
        <w:rPr>
          <w:rFonts w:ascii="Times New Roman" w:hAnsi="Times New Roman" w:eastAsia="Times New Roman" w:cs="Times New Roman"/>
          <w:sz w:val="20"/>
          <w:szCs w:val="20"/>
        </w:rPr>
      </w:pPr>
    </w:p>
    <w:p w:rsidR="00150ECF" w:rsidRDefault="00CD40F0">
      <w:pPr>
        <w:widowControl w:val="0"/>
        <w:tabs>
          <w:tab w:val="left" w:pos="630"/>
        </w:tabs>
        <w:ind w:left="720"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(ii)</w:t>
      </w:r>
      <w:r>
        <w:rPr>
          <w:rFonts w:ascii="Times New Roman" w:hAnsi="Times New Roman" w:eastAsia="Times New Roman" w:cs="Times New Roman"/>
          <w:sz w:val="20"/>
          <w:szCs w:val="20"/>
        </w:rPr>
        <w:tab/>
        <w:t xml:space="preserve">Licensee shall be permitted to disclose Confidential Information to the extent, but only to the extent, (A)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provides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express prior written consent to such disclosure; or (B) required by law; provided, that prior to making any disclosure of Confidential Information required by law (whether pursuant to a deposition, interrogatories, requests for information or documents in legal proceedings, subpoena, civil investigative demand, or other similar process), Licensee must notify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of Licensee’s intent to make such disclosure, so that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may seek a protective order or other appropriate remedy and may participate with Licensee in determining the amount and type of Confidential Information, if any, which must be disclosed in order to comply with applicable law.</w:t>
      </w:r>
    </w:p>
    <w:p w:rsidR="00150ECF" w:rsidRDefault="00150ECF">
      <w:pPr>
        <w:widowControl w:val="0"/>
        <w:rPr>
          <w:rFonts w:ascii="Times New Roman" w:hAnsi="Times New Roman" w:eastAsia="Times New Roman" w:cs="Times New Roman"/>
          <w:sz w:val="20"/>
          <w:szCs w:val="20"/>
        </w:rPr>
      </w:pPr>
    </w:p>
    <w:p w:rsidR="00150ECF" w:rsidP="004E71EF" w:rsidRDefault="00CD40F0">
      <w:pPr>
        <w:widowControl w:val="0"/>
        <w:tabs>
          <w:tab w:val="left" w:pos="630"/>
        </w:tabs>
        <w:ind w:left="720"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(iii)</w:t>
      </w:r>
      <w:r>
        <w:rPr>
          <w:rFonts w:ascii="Times New Roman" w:hAnsi="Times New Roman" w:eastAsia="Times New Roman" w:cs="Times New Roman"/>
          <w:sz w:val="20"/>
          <w:szCs w:val="20"/>
        </w:rPr>
        <w:tab/>
        <w:t xml:space="preserve">Promptly after the expiration or termination of this Agreement or upon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request at any time, Licensee shall return to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or confirm in writing the destruction of, any Confidential Information which is in tangible form and which is then in Licensee’s possession.  As used herein, “</w:t>
      </w:r>
      <w:r>
        <w:rPr>
          <w:rFonts w:ascii="Times New Roman" w:hAnsi="Times New Roman" w:eastAsia="Times New Roman" w:cs="Times New Roman"/>
          <w:b/>
          <w:sz w:val="20"/>
          <w:szCs w:val="20"/>
        </w:rPr>
        <w:t>Confidential Information</w:t>
      </w:r>
      <w:r>
        <w:rPr>
          <w:rFonts w:ascii="Times New Roman" w:hAnsi="Times New Roman" w:eastAsia="Times New Roman" w:cs="Times New Roman"/>
          <w:sz w:val="20"/>
          <w:szCs w:val="20"/>
        </w:rPr>
        <w:t>”</w:t>
      </w:r>
      <w:r>
        <w:rPr>
          <w:rFonts w:ascii="Times New Roman" w:hAnsi="Times New Roman" w:eastAsia="Times New Roman" w:cs="Times New Roman"/>
          <w:b/>
          <w:sz w:val="20"/>
          <w:szCs w:val="20"/>
        </w:rPr>
        <w:t xml:space="preserve"> </w:t>
      </w:r>
      <w:r>
        <w:rPr>
          <w:rFonts w:ascii="Times New Roman" w:hAnsi="Times New Roman" w:eastAsia="Times New Roman" w:cs="Times New Roman"/>
          <w:sz w:val="20"/>
          <w:szCs w:val="20"/>
        </w:rPr>
        <w:t xml:space="preserve">means all information concerning or related to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business, operations, financial condition or prospects (whether prepared by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advisors, or otherwise, and regardless of the form in which such information appears and whether or not such information has been reduced to a tangible form), and shall specifically include (without limitation): (A) all information regarding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members, managers, officers, directors, employees, equity holders, customers, sales representatives, dealers, and licensees, in each case whether past, present or prospective; (B) all of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Intellectual Property, software, inventions, discoveries, trade secrets, processes, techniques, methods, formulae, ideas and know-how (including, without limitation, the Service and the Site); (C) the information and other content provided through the Service and the Site; (D) all of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financial statements, audit reports, budgets and business plans and forecasts; and (E) all analyses, compilations, forecasts, data studies, notes, translations, memoranda, or other documents or materials, prepared by or for Licensee containing, based on, generated or derived from, in whole or in part, any Confidential Information.</w:t>
      </w:r>
    </w:p>
    <w:p w:rsidR="00150ECF" w:rsidRDefault="00150ECF">
      <w:pPr>
        <w:widowControl w:val="0"/>
        <w:ind w:firstLine="720"/>
        <w:rPr>
          <w:rFonts w:ascii="Times New Roman" w:hAnsi="Times New Roman" w:eastAsia="Times New Roman" w:cs="Times New Roman"/>
          <w:sz w:val="20"/>
          <w:szCs w:val="20"/>
        </w:rPr>
      </w:pPr>
    </w:p>
    <w:p w:rsidRPr="004E71EF" w:rsidR="004E71EF" w:rsidP="004E71EF" w:rsidRDefault="00CD40F0">
      <w:pPr>
        <w:widowControl w:val="0"/>
        <w:ind w:firstLine="720"/>
        <w:rPr>
          <w:rFonts w:ascii="Times New Roman" w:hAnsi="Times New Roman" w:cs="Times New Roman"/>
          <w:sz w:val="20"/>
        </w:rPr>
      </w:pPr>
      <w:r w:rsidRPr="004E71EF">
        <w:rPr>
          <w:rFonts w:ascii="Times New Roman" w:hAnsi="Times New Roman" w:eastAsia="Times New Roman" w:cs="Times New Roman"/>
          <w:sz w:val="20"/>
          <w:szCs w:val="20"/>
        </w:rPr>
        <w:t>(c)</w:t>
        <w:tab/>
        <w:t>Counterparts.  This Agreement may be executed simultaneously in one or more counterparts, but all such counterparts taken together will constitute one and the same Agreement.   The exchange of copies of this Agreement and of signature pages through Prophecy's designated electronic signature platform will constitute effective execution and delivery of this Agreement as to the Parties and may be used in lieu of the original Agreement for all purposes.</w:t>
      </w:r>
      <w:r w:rsidRPr="004E71EF" w:rsidR="004E71EF">
        <w:rPr>
          <w:rFonts w:ascii="Times New Roman" w:hAnsi="Times New Roman" w:eastAsia="Times New Roman" w:cs="Times New Roman"/>
          <w:sz w:val="20"/>
          <w:szCs w:val="20"/>
        </w:rPr>
      </w:r>
      <w:r w:rsidRPr="004E71EF">
        <w:rPr>
          <w:rFonts w:ascii="Times New Roman" w:hAnsi="Times New Roman" w:eastAsia="Times New Roman" w:cs="Times New Roman"/>
          <w:sz w:val="20"/>
          <w:szCs w:val="20"/>
        </w:rPr>
      </w:r>
      <w:r w:rsidRPr="004E71EF">
        <w:rPr>
          <w:rFonts w:ascii="Times New Roman" w:hAnsi="Times New Roman" w:eastAsia="Times New Roman" w:cs="Times New Roman"/>
          <w:sz w:val="20"/>
          <w:szCs w:val="20"/>
        </w:rPr>
      </w:r>
      <w:r w:rsidRPr="004E71EF" w:rsidR="004E71EF">
        <w:rPr>
          <w:rFonts w:ascii="Times New Roman" w:hAnsi="Times New Roman" w:cs="Times New Roman"/>
          <w:sz w:val="20"/>
          <w:u w:val="single"/>
        </w:rPr>
      </w:r>
      <w:r w:rsidRPr="004E71EF" w:rsidR="004E71EF">
        <w:rPr>
          <w:rFonts w:ascii="Times New Roman" w:hAnsi="Times New Roman" w:cs="Times New Roman"/>
          <w:sz w:val="20"/>
        </w:rPr>
      </w:r>
      <w:r w:rsidR="004E71EF">
        <w:rPr>
          <w:rFonts w:ascii="Times New Roman" w:hAnsi="Times New Roman" w:cs="Times New Roman"/>
          <w:sz w:val="20"/>
        </w:rPr>
      </w:r>
    </w:p>
    <w:p w:rsidRPr="004E71EF" w:rsidR="004E71EF" w:rsidP="004E71EF" w:rsidRDefault="004E71EF">
      <w:pPr>
        <w:widowControl w:val="0"/>
        <w:ind w:firstLine="720"/>
        <w:rPr>
          <w:rFonts w:ascii="Times New Roman" w:hAnsi="Times New Roman" w:eastAsia="Times New Roman" w:cs="Times New Roman"/>
          <w:sz w:val="20"/>
          <w:szCs w:val="20"/>
          <w:u w:val="single"/>
        </w:rPr>
      </w:pPr>
    </w:p>
    <w:p w:rsidRPr="004E71EF" w:rsidR="00150ECF" w:rsidP="004E71EF" w:rsidRDefault="004E71EF">
      <w:pPr>
        <w:widowControl w:val="0"/>
        <w:ind w:firstLine="720"/>
        <w:rPr>
          <w:rFonts w:ascii="Times New Roman" w:hAnsi="Times New Roman" w:cs="Times New Roman"/>
          <w:sz w:val="20"/>
        </w:rPr>
      </w:pPr>
      <w:r w:rsidRPr="004E71EF">
        <w:rPr>
          <w:rFonts w:ascii="Times New Roman" w:hAnsi="Times New Roman" w:eastAsia="Times New Roman" w:cs="Times New Roman"/>
          <w:sz w:val="20"/>
          <w:szCs w:val="20"/>
        </w:rPr>
        <w:t>(d)</w:t>
      </w:r>
      <w:r w:rsidRPr="004E71EF">
        <w:rPr>
          <w:rFonts w:ascii="Times New Roman" w:hAnsi="Times New Roman" w:eastAsia="Times New Roman" w:cs="Times New Roman"/>
          <w:sz w:val="20"/>
          <w:szCs w:val="20"/>
        </w:rPr>
        <w:tab/>
      </w:r>
      <w:r w:rsidRPr="004E71EF" w:rsidR="00CD40F0">
        <w:rPr>
          <w:rFonts w:ascii="Times New Roman" w:hAnsi="Times New Roman" w:eastAsia="Times New Roman" w:cs="Times New Roman"/>
          <w:sz w:val="20"/>
          <w:szCs w:val="20"/>
          <w:u w:val="single"/>
        </w:rPr>
        <w:t>Entire Agreement; Amendment</w:t>
      </w:r>
      <w:r w:rsidRPr="004E71EF" w:rsidR="00CD40F0">
        <w:rPr>
          <w:rFonts w:ascii="Times New Roman" w:hAnsi="Times New Roman" w:eastAsia="Times New Roman" w:cs="Times New Roman"/>
          <w:sz w:val="20"/>
          <w:szCs w:val="20"/>
        </w:rPr>
        <w:t xml:space="preserve">.  This Agreement (including, without limitation, all Exhibits hereto) constitutes the entire agreement of the Parties with respect to the transactions contemplated hereby and supersedes all prior and contemporaneous written and oral agreements, representations and communications between the Parties relating to such transactions.  </w:t>
      </w:r>
      <w:r w:rsidRPr="004E71EF">
        <w:rPr>
          <w:rFonts w:ascii="Times New Roman" w:hAnsi="Times New Roman" w:eastAsia="Times New Roman" w:cs="Times New Roman"/>
          <w:sz w:val="20"/>
          <w:szCs w:val="20"/>
        </w:rPr>
        <w:t>Prophecy</w:t>
      </w:r>
      <w:r w:rsidRPr="004E71EF" w:rsidR="00CD40F0">
        <w:rPr>
          <w:rFonts w:ascii="Times New Roman" w:hAnsi="Times New Roman" w:eastAsia="Times New Roman" w:cs="Times New Roman"/>
          <w:sz w:val="20"/>
          <w:szCs w:val="20"/>
        </w:rPr>
        <w:t xml:space="preserve"> may amend this Agreement, or any provision thereof, or add or remove terms at any time, and such amendments, additions or deletions will be effective immediately upon posting to the Site.  Licensee’s use of the Site and the Service after such posting shall be deemed to constitute acceptance by Licensee of such amendments, additions or deletions.</w:t>
      </w:r>
    </w:p>
    <w:p w:rsidR="00150ECF" w:rsidRDefault="00150ECF">
      <w:pPr>
        <w:widowControl w:val="0"/>
        <w:rPr>
          <w:rFonts w:ascii="Times New Roman" w:hAnsi="Times New Roman" w:eastAsia="Times New Roman" w:cs="Times New Roman"/>
          <w:sz w:val="20"/>
          <w:szCs w:val="20"/>
          <w:u w:val="single"/>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(e)</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Equitable Relief</w:t>
      </w:r>
      <w:r>
        <w:rPr>
          <w:rFonts w:ascii="Times New Roman" w:hAnsi="Times New Roman" w:eastAsia="Times New Roman" w:cs="Times New Roman"/>
          <w:sz w:val="20"/>
          <w:szCs w:val="20"/>
        </w:rPr>
        <w:t xml:space="preserve">.  Licensee acknowledge and agrees that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would be irreparably damaged in the event that any of the provisions of </w:t>
      </w:r>
      <w:r>
        <w:rPr>
          <w:rFonts w:ascii="Times New Roman" w:hAnsi="Times New Roman" w:eastAsia="Times New Roman" w:cs="Times New Roman"/>
          <w:sz w:val="20"/>
          <w:szCs w:val="20"/>
          <w:u w:val="single"/>
        </w:rPr>
        <w:t>Sections 2(b)</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2(c),</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4(c)</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9(a)</w:t>
      </w:r>
      <w:r>
        <w:rPr>
          <w:rFonts w:ascii="Times New Roman" w:hAnsi="Times New Roman" w:eastAsia="Times New Roman" w:cs="Times New Roman"/>
          <w:sz w:val="20"/>
          <w:szCs w:val="20"/>
        </w:rPr>
        <w:t xml:space="preserve"> and </w:t>
      </w:r>
      <w:r>
        <w:rPr>
          <w:rFonts w:ascii="Times New Roman" w:hAnsi="Times New Roman" w:eastAsia="Times New Roman" w:cs="Times New Roman"/>
          <w:sz w:val="20"/>
          <w:szCs w:val="20"/>
          <w:u w:val="single"/>
        </w:rPr>
        <w:t>9(b)</w:t>
      </w:r>
      <w:r>
        <w:rPr>
          <w:rFonts w:ascii="Times New Roman" w:hAnsi="Times New Roman" w:eastAsia="Times New Roman" w:cs="Times New Roman"/>
          <w:sz w:val="20"/>
          <w:szCs w:val="20"/>
        </w:rPr>
        <w:t xml:space="preserve"> are not performed by Licensee in accordance with their specific terms or are otherwise breached, and that money damages would not be a sufficient remedy for such breach.  Accordingly, Licensee agrees that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will be entitled to equitable relief, including injunction and specific performance, as a remedy for any such breach, without any requirement to post bond or other security or to prove actual damage or harm.   Such remedies shall not be deemed to be the exclusive remedies for any such breach but shall be in addition to all other remedies available at law or in equity. </w:t>
      </w:r>
    </w:p>
    <w:p w:rsidR="00150ECF" w:rsidRDefault="00150ECF">
      <w:pPr>
        <w:widowControl w:val="0"/>
        <w:ind w:firstLine="720"/>
        <w:rPr>
          <w:rFonts w:ascii="Times New Roman" w:hAnsi="Times New Roman" w:eastAsia="Times New Roman" w:cs="Times New Roman"/>
          <w:sz w:val="20"/>
          <w:szCs w:val="20"/>
          <w:u w:val="single"/>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(f)</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Expenses</w:t>
      </w:r>
      <w:r>
        <w:rPr>
          <w:rFonts w:ascii="Times New Roman" w:hAnsi="Times New Roman" w:eastAsia="Times New Roman" w:cs="Times New Roman"/>
          <w:sz w:val="20"/>
          <w:szCs w:val="20"/>
        </w:rPr>
        <w:t>.  Except as may otherwise be specifically provided in this Agreement, each Party is responsible for any expenses incurred in connection with the negotiation, preparation, execution, delivery, and performance of this Agreement.</w:t>
      </w:r>
    </w:p>
    <w:p w:rsidR="00150ECF" w:rsidRDefault="00150ECF">
      <w:pPr>
        <w:widowControl w:val="0"/>
        <w:rPr>
          <w:rFonts w:ascii="Times New Roman" w:hAnsi="Times New Roman" w:eastAsia="Times New Roman" w:cs="Times New Roman"/>
          <w:sz w:val="20"/>
          <w:szCs w:val="20"/>
          <w:u w:val="single"/>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(g)</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Force Majeure</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shall not be liable to Licensee for any delay in or failure of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performance under this Agreement (including, without limitation,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failure to make available the Service or any component thereof) resulting from any act of God, fire, flood, explosion or other natural disaster, pandemic (including, without limitation, Covid-19), actions or impositions by Federal, state or local authorities, strike, labor dispute, vandalism, riot, commotion, act of public enemies, blockage or embargo or any other cause beyond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reasonable control (“</w:t>
      </w:r>
      <w:r>
        <w:rPr>
          <w:rFonts w:ascii="Times New Roman" w:hAnsi="Times New Roman" w:eastAsia="Times New Roman" w:cs="Times New Roman"/>
          <w:b/>
          <w:sz w:val="20"/>
          <w:szCs w:val="20"/>
        </w:rPr>
        <w:t>Force Majeure</w:t>
      </w:r>
      <w:r>
        <w:rPr>
          <w:rFonts w:ascii="Times New Roman" w:hAnsi="Times New Roman" w:eastAsia="Times New Roman" w:cs="Times New Roman"/>
          <w:sz w:val="20"/>
          <w:szCs w:val="20"/>
        </w:rPr>
        <w:t xml:space="preserve">”).  Upon the occurrence of any such event that results in, or will result in, a delay or failure to perform,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shall be relieved from fulfilling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obligations under this Agreement during the period of such Force Majeure event.</w:t>
      </w:r>
    </w:p>
    <w:p w:rsidR="00150ECF" w:rsidRDefault="00150ECF">
      <w:pPr>
        <w:widowControl w:val="0"/>
        <w:ind w:firstLine="720"/>
        <w:rPr>
          <w:rFonts w:ascii="Times New Roman" w:hAnsi="Times New Roman" w:eastAsia="Times New Roman" w:cs="Times New Roman"/>
          <w:sz w:val="20"/>
          <w:szCs w:val="20"/>
          <w:u w:val="single"/>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(h)</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Governing Law; Consent to Jurisdiction</w:t>
      </w:r>
      <w:r>
        <w:rPr>
          <w:rFonts w:ascii="Times New Roman" w:hAnsi="Times New Roman" w:eastAsia="Times New Roman" w:cs="Times New Roman"/>
          <w:sz w:val="20"/>
          <w:szCs w:val="20"/>
        </w:rPr>
        <w:t>.  This Agreement is governed by, and shall be construed and enforced in accordance with, the laws of the State of Arizona, without giving</w:t>
      </w:r>
      <w:r>
        <w:rPr>
          <w:rFonts w:ascii="Times New Roman" w:hAnsi="Times New Roman" w:eastAsia="Times New Roman" w:cs="Times New Roman"/>
          <w:b/>
          <w:sz w:val="20"/>
          <w:szCs w:val="20"/>
        </w:rPr>
        <w:t xml:space="preserve"> </w:t>
      </w:r>
      <w:r>
        <w:rPr>
          <w:rFonts w:ascii="Times New Roman" w:hAnsi="Times New Roman" w:eastAsia="Times New Roman" w:cs="Times New Roman"/>
          <w:sz w:val="20"/>
          <w:szCs w:val="20"/>
        </w:rPr>
        <w:t xml:space="preserve">effect to any conflict of laws rules, and each Party irrevocably submits to the exclusive jurisdiction of the federal and state courts located in Phoenix, Arizona for the purposes of any action or proceeding arising out of or relating to this Agreement.  Each Party hereby waives any objection based on </w:t>
      </w:r>
      <w:r>
        <w:rPr>
          <w:rFonts w:ascii="Times New Roman" w:hAnsi="Times New Roman" w:eastAsia="Times New Roman" w:cs="Times New Roman"/>
          <w:i/>
          <w:sz w:val="20"/>
          <w:szCs w:val="20"/>
        </w:rPr>
        <w:t>forum non conveniens</w:t>
      </w:r>
      <w:r>
        <w:rPr>
          <w:rFonts w:ascii="Times New Roman" w:hAnsi="Times New Roman" w:eastAsia="Times New Roman" w:cs="Times New Roman"/>
          <w:sz w:val="20"/>
          <w:szCs w:val="20"/>
        </w:rPr>
        <w:t xml:space="preserve"> and waives any objection to venue of any action instituted under this Agreement.  If any legal action or any arbitration or other proceeding is brought in connection with this Agreement, the prevailing Party shall be entitled to recover reasonable attorneys’ fees, accounting fees, and other costs incurred in that action or proceeding, in addition to any other relief to which it may be entitled.  The phrase “</w:t>
      </w:r>
      <w:r>
        <w:rPr>
          <w:rFonts w:ascii="Times New Roman" w:hAnsi="Times New Roman" w:eastAsia="Times New Roman" w:cs="Times New Roman"/>
          <w:b/>
          <w:sz w:val="20"/>
          <w:szCs w:val="20"/>
        </w:rPr>
        <w:t>prevailing Party</w:t>
      </w:r>
      <w:r>
        <w:rPr>
          <w:rFonts w:ascii="Times New Roman" w:hAnsi="Times New Roman" w:eastAsia="Times New Roman" w:cs="Times New Roman"/>
          <w:sz w:val="20"/>
          <w:szCs w:val="20"/>
        </w:rPr>
        <w:t xml:space="preserve">” means the party who is determined in the proceeding to have prevailed or who prevails by dismissal, default, judgment, or otherwise.  EACH PARTY ACKNOWLEDGES AND AGREES THAT ANY CONTROVERSY WHICH MAY ARISE UNDER THIS AGREEMENT IS LIKELY TO INVOLVE COMPLICATED AND DIFFICULT ISSUES AND, THEREFORE, EACH PARTY HEREBY IRREVOCABLY AND UNCONDITIONALLY WAIVES ANY RIGHT SUCH PARTY MAY HAVE TO A TRIAL BY JURY IN RESPECT OF ANY LITIGATION DIRECTLY OR INDIRECTLY ARISING OUT OF OR RELATING TO THIS AGREEMENT OR THE TRANSACTIONS CONTEMPLATED HEREBY. </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(i)</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Non-Disparagement</w:t>
      </w:r>
      <w:r>
        <w:rPr>
          <w:rFonts w:ascii="Times New Roman" w:hAnsi="Times New Roman" w:eastAsia="Times New Roman" w:cs="Times New Roman"/>
          <w:sz w:val="20"/>
          <w:szCs w:val="20"/>
        </w:rPr>
        <w:t xml:space="preserve">.  During the Term of this Agreement, Licensee agrees that Licensee will not make any statements (or cause or encourage others to make any statements), written or verbal, that defame or disparage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or the Service. </w:t>
      </w:r>
    </w:p>
    <w:p w:rsidR="00150ECF" w:rsidRDefault="00150ECF">
      <w:pPr>
        <w:widowControl w:val="0"/>
        <w:ind w:firstLine="720"/>
        <w:rPr>
          <w:rFonts w:ascii="Times New Roman" w:hAnsi="Times New Roman" w:eastAsia="Times New Roman" w:cs="Times New Roman"/>
          <w:sz w:val="20"/>
          <w:szCs w:val="20"/>
          <w:u w:val="single"/>
        </w:rPr>
      </w:pPr>
    </w:p>
    <w:p w:rsidRPr="00BD0B8E" w:rsidR="00150ECF" w:rsidP="00BD0B8E"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(j)</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Notices</w:t>
      </w:r>
      <w:r>
        <w:rPr>
          <w:rFonts w:ascii="Times New Roman" w:hAnsi="Times New Roman" w:eastAsia="Times New Roman" w:cs="Times New Roman"/>
          <w:sz w:val="20"/>
          <w:szCs w:val="20"/>
        </w:rPr>
        <w:t xml:space="preserve">.  Any notice, demand or request required or permitted under this Agreement shall be in writing and deemed delivered (i) when delivered personally (including by recognized national courier), (ii) five (5) business days after deposited in the U.S. mail, first class mail, registered or certified, with postage prepaid; or (iii) one (1) business day after sent via </w:t>
      </w:r>
      <w:r>
        <w:rPr>
          <w:rFonts w:ascii="Times New Roman" w:hAnsi="Times New Roman" w:eastAsia="Times New Roman" w:cs="Times New Roman"/>
          <w:color w:val="000000"/>
          <w:sz w:val="20"/>
          <w:szCs w:val="20"/>
        </w:rPr>
        <w:t xml:space="preserve">email.  Notices to (A) </w:t>
      </w:r>
      <w:r w:rsidR="004E71EF">
        <w:rPr>
          <w:rFonts w:ascii="Times New Roman" w:hAnsi="Times New Roman" w:eastAsia="Times New Roman" w:cs="Times New Roman"/>
          <w:color w:val="000000"/>
          <w:sz w:val="20"/>
          <w:szCs w:val="20"/>
        </w:rPr>
        <w:t>Prophecy</w:t>
      </w:r>
      <w:r>
        <w:rPr>
          <w:rFonts w:ascii="Times New Roman" w:hAnsi="Times New Roman" w:eastAsia="Times New Roman" w:cs="Times New Roman"/>
          <w:color w:val="000000"/>
          <w:sz w:val="20"/>
          <w:szCs w:val="20"/>
        </w:rPr>
        <w:t xml:space="preserve"> shall be addressed to </w:t>
      </w:r>
      <w:r w:rsidR="004E71EF">
        <w:rPr>
          <w:rFonts w:ascii="Times New Roman" w:hAnsi="Times New Roman" w:eastAsia="Times New Roman" w:cs="Times New Roman"/>
          <w:color w:val="000000"/>
          <w:sz w:val="20"/>
          <w:szCs w:val="20"/>
        </w:rPr>
        <w:t>Prophecy</w:t>
      </w:r>
      <w:r w:rsidR="00506A7A">
        <w:rPr>
          <w:rFonts w:ascii="Times New Roman" w:hAnsi="Times New Roman" w:eastAsia="Times New Roman" w:cs="Times New Roman"/>
          <w:color w:val="000000"/>
          <w:sz w:val="20"/>
          <w:szCs w:val="20"/>
        </w:rPr>
        <w:t xml:space="preserve"> Trading Academy, LLC</w:t>
      </w:r>
      <w:r>
        <w:rPr>
          <w:rFonts w:ascii="Times New Roman" w:hAnsi="Times New Roman" w:eastAsia="Times New Roman" w:cs="Times New Roman"/>
          <w:color w:val="000000"/>
          <w:sz w:val="20"/>
          <w:szCs w:val="20"/>
        </w:rPr>
        <w:t xml:space="preserve">, </w:t>
      </w:r>
      <w:r w:rsidRPr="00BD0B8E" w:rsidR="00BD0B8E">
        <w:rPr>
          <w:rFonts w:ascii="Times New Roman" w:hAnsi="Times New Roman" w:eastAsia="Times New Roman" w:cs="Times New Roman"/>
          <w:sz w:val="20"/>
          <w:szCs w:val="20"/>
        </w:rPr>
        <w:t>3413 N. Rose Circle Driv</w:t>
      </w:r>
      <w:r w:rsidR="00BD0B8E">
        <w:rPr>
          <w:rFonts w:ascii="Times New Roman" w:hAnsi="Times New Roman" w:eastAsia="Times New Roman" w:cs="Times New Roman"/>
          <w:sz w:val="20"/>
          <w:szCs w:val="20"/>
        </w:rPr>
        <w:t xml:space="preserve">e, </w:t>
      </w:r>
      <w:r w:rsidRPr="00BD0B8E" w:rsidR="00BD0B8E">
        <w:rPr>
          <w:rFonts w:ascii="Times New Roman" w:hAnsi="Times New Roman" w:eastAsia="Times New Roman" w:cs="Times New Roman"/>
          <w:sz w:val="20"/>
          <w:szCs w:val="20"/>
        </w:rPr>
        <w:t>Scottsdale, AZ 85251</w:t>
      </w:r>
      <w:r>
        <w:rPr>
          <w:rFonts w:ascii="Times New Roman" w:hAnsi="Times New Roman" w:eastAsia="Times New Roman" w:cs="Times New Roman"/>
          <w:color w:val="000000"/>
          <w:sz w:val="20"/>
          <w:szCs w:val="20"/>
        </w:rPr>
        <w:t xml:space="preserve">, Attn: </w:t>
      </w:r>
      <w:r w:rsidR="001D7A96">
        <w:rPr>
          <w:rFonts w:ascii="Times New Roman" w:hAnsi="Times New Roman" w:eastAsia="Times New Roman" w:cs="Times New Roman"/>
          <w:color w:val="000000"/>
          <w:sz w:val="20"/>
          <w:szCs w:val="20"/>
        </w:rPr>
        <w:t>Rob Nicoletti</w:t>
      </w:r>
      <w:r>
        <w:rPr>
          <w:rFonts w:ascii="Times New Roman" w:hAnsi="Times New Roman" w:eastAsia="Times New Roman" w:cs="Times New Roman"/>
          <w:color w:val="000000"/>
          <w:sz w:val="20"/>
          <w:szCs w:val="20"/>
        </w:rPr>
        <w:t>, Email:</w:t>
      </w:r>
      <w:r w:rsidR="00BD0B8E">
        <w:rPr>
          <w:rFonts w:ascii="Times New Roman" w:hAnsi="Times New Roman" w:eastAsia="Times New Roman" w:cs="Times New Roman"/>
          <w:color w:val="000000"/>
          <w:sz w:val="20"/>
          <w:szCs w:val="20"/>
        </w:rPr>
        <w:t xml:space="preserve"> </w:t>
      </w:r>
      <w:r w:rsidR="00BD0B8E">
        <w:rPr>
          <w:rFonts w:ascii="Times New Roman" w:hAnsi="Times New Roman" w:eastAsia="Times New Roman" w:cs="Times New Roman"/>
          <w:color w:val="000000"/>
          <w:sz w:val="20"/>
          <w:szCs w:val="20"/>
          <w:highlight w:val="white"/>
        </w:rPr>
        <w:t>rnicoletti@halostrategies.com</w:t>
      </w:r>
      <w:r>
        <w:rPr>
          <w:rFonts w:ascii="Times New Roman" w:hAnsi="Times New Roman" w:eastAsia="Times New Roman" w:cs="Times New Roman"/>
          <w:color w:val="000000"/>
          <w:sz w:val="20"/>
          <w:szCs w:val="20"/>
        </w:rPr>
        <w:t xml:space="preserve">, and (B) Licensee shall be addressed to the mailing address and email address </w:t>
      </w:r>
      <w:r w:rsidR="00BD0B8E">
        <w:rPr>
          <w:rFonts w:ascii="Times New Roman" w:hAnsi="Times New Roman" w:eastAsia="Times New Roman" w:cs="Times New Roman"/>
          <w:color w:val="000000"/>
          <w:sz w:val="20"/>
          <w:szCs w:val="20"/>
        </w:rPr>
        <w:t xml:space="preserve">on file with </w:t>
      </w:r>
      <w:r w:rsidR="004E71EF">
        <w:rPr>
          <w:rFonts w:ascii="Times New Roman" w:hAnsi="Times New Roman" w:eastAsia="Times New Roman" w:cs="Times New Roman"/>
          <w:color w:val="000000"/>
          <w:sz w:val="20"/>
          <w:szCs w:val="20"/>
        </w:rPr>
        <w:t>Prophecy</w:t>
      </w:r>
      <w:r>
        <w:rPr>
          <w:rFonts w:ascii="Times New Roman" w:hAnsi="Times New Roman" w:eastAsia="Times New Roman" w:cs="Times New Roman"/>
          <w:color w:val="000000"/>
          <w:sz w:val="20"/>
          <w:szCs w:val="20"/>
        </w:rPr>
        <w:t>.</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(k)</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Severability</w:t>
      </w:r>
      <w:r>
        <w:rPr>
          <w:rFonts w:ascii="Times New Roman" w:hAnsi="Times New Roman" w:eastAsia="Times New Roman" w:cs="Times New Roman"/>
          <w:sz w:val="20"/>
          <w:szCs w:val="20"/>
        </w:rPr>
        <w:t>.  Any provision of this Agreement which is prohibited or unenforceable in any jurisdiction shall, as to such jurisdiction, be ineffective to the extent of such prohibition or unenforceability without invalidating the remaining portions hereof or affecting the validity or enforceability of such provision in any other jurisdiction.</w:t>
      </w:r>
    </w:p>
    <w:p w:rsidR="00150ECF" w:rsidRDefault="00150ECF">
      <w:pPr>
        <w:widowControl w:val="0"/>
        <w:ind w:firstLine="720"/>
        <w:rPr>
          <w:rFonts w:ascii="Times New Roman" w:hAnsi="Times New Roman" w:eastAsia="Times New Roman" w:cs="Times New Roman"/>
          <w:sz w:val="20"/>
          <w:szCs w:val="20"/>
          <w:u w:val="single"/>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(l)</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Successors and Assigns</w:t>
      </w:r>
      <w:r>
        <w:rPr>
          <w:rFonts w:ascii="Times New Roman" w:hAnsi="Times New Roman" w:eastAsia="Times New Roman" w:cs="Times New Roman"/>
          <w:sz w:val="20"/>
          <w:szCs w:val="20"/>
        </w:rPr>
        <w:t xml:space="preserve">.  Licensee may not assign Licensee’s rights or delegate or cause to be assumed Licensee’s obligations hereunder without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prior written consent (which consent may be withheld in </w:t>
      </w:r>
      <w:r w:rsidR="004E71EF">
        <w:rPr>
          <w:rFonts w:ascii="Times New Roman" w:hAnsi="Times New Roman" w:eastAsia="Times New Roman" w:cs="Times New Roman"/>
          <w:sz w:val="20"/>
          <w:szCs w:val="20"/>
        </w:rPr>
        <w:t>Prophecy</w:t>
      </w:r>
      <w:r w:rsidR="000D474E">
        <w:rPr>
          <w:rFonts w:ascii="Times New Roman" w:hAnsi="Times New Roman" w:eastAsia="Times New Roman" w:cs="Times New Roman"/>
          <w:sz w:val="20"/>
          <w:szCs w:val="20"/>
        </w:rPr>
        <w:t xml:space="preserve">’s </w:t>
      </w:r>
      <w:r>
        <w:rPr>
          <w:rFonts w:ascii="Times New Roman" w:hAnsi="Times New Roman" w:eastAsia="Times New Roman" w:cs="Times New Roman"/>
          <w:sz w:val="20"/>
          <w:szCs w:val="20"/>
        </w:rPr>
        <w:t xml:space="preserve">sole and absolute consent).  Any attempted assignment, delegation or assumption not in accordance with this </w:t>
      </w:r>
      <w:r>
        <w:rPr>
          <w:rFonts w:ascii="Times New Roman" w:hAnsi="Times New Roman" w:eastAsia="Times New Roman" w:cs="Times New Roman"/>
          <w:sz w:val="20"/>
          <w:szCs w:val="20"/>
          <w:u w:val="single"/>
        </w:rPr>
        <w:t>Section 9(l)</w:t>
      </w:r>
      <w:r>
        <w:rPr>
          <w:rFonts w:ascii="Times New Roman" w:hAnsi="Times New Roman" w:eastAsia="Times New Roman" w:cs="Times New Roman"/>
          <w:sz w:val="20"/>
          <w:szCs w:val="20"/>
        </w:rPr>
        <w:t xml:space="preserve"> shall be null and void and of no force or effect whatsoever.  The terms and conditions of this Agreement shall inure to the benefit of and be binding upon the respective successors and permitted assigns of the Parties.</w:t>
      </w:r>
    </w:p>
    <w:p w:rsidR="00150ECF" w:rsidRDefault="00150ECF">
      <w:pPr>
        <w:widowControl w:val="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(m)</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Survival</w:t>
      </w:r>
      <w:r>
        <w:rPr>
          <w:rFonts w:ascii="Times New Roman" w:hAnsi="Times New Roman" w:eastAsia="Times New Roman" w:cs="Times New Roman"/>
          <w:sz w:val="20"/>
          <w:szCs w:val="20"/>
        </w:rPr>
        <w:t xml:space="preserve">.  The provisions of </w:t>
      </w:r>
      <w:r>
        <w:rPr>
          <w:rFonts w:ascii="Times New Roman" w:hAnsi="Times New Roman" w:eastAsia="Times New Roman" w:cs="Times New Roman"/>
          <w:sz w:val="20"/>
          <w:szCs w:val="20"/>
          <w:u w:val="single"/>
        </w:rPr>
        <w:t>Sections 2(b)-(d)</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3</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4(c)</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u w:val="single"/>
        </w:rPr>
        <w:t>5-9</w:t>
      </w:r>
      <w:r>
        <w:rPr>
          <w:rFonts w:ascii="Times New Roman" w:hAnsi="Times New Roman" w:eastAsia="Times New Roman" w:cs="Times New Roman"/>
          <w:sz w:val="20"/>
          <w:szCs w:val="20"/>
        </w:rPr>
        <w:t xml:space="preserve"> and the portions of </w:t>
      </w:r>
      <w:r>
        <w:rPr>
          <w:rFonts w:ascii="Times New Roman" w:hAnsi="Times New Roman" w:eastAsia="Times New Roman" w:cs="Times New Roman"/>
          <w:sz w:val="20"/>
          <w:szCs w:val="20"/>
          <w:u w:val="single"/>
        </w:rPr>
        <w:t>Exhibit A</w:t>
      </w:r>
      <w:r>
        <w:rPr>
          <w:rFonts w:ascii="Times New Roman" w:hAnsi="Times New Roman" w:eastAsia="Times New Roman" w:cs="Times New Roman"/>
          <w:sz w:val="20"/>
          <w:szCs w:val="20"/>
        </w:rPr>
        <w:t xml:space="preserve"> referenced therein will survive any termination or expiration of this Agreement.</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(n)</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Use of Name</w:t>
      </w:r>
      <w:r>
        <w:rPr>
          <w:rFonts w:ascii="Times New Roman" w:hAnsi="Times New Roman" w:eastAsia="Times New Roman" w:cs="Times New Roman"/>
          <w:sz w:val="20"/>
          <w:szCs w:val="20"/>
        </w:rPr>
        <w:t xml:space="preserv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has the right to list Licensee as a client of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in all advertising, marketing and promotional materials designed to promote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and its goods and services anywhere in the world.  Licensee hereby grants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 non-exclusive, royalty-free, perpetual, worldwide license to use in all advertising, marketing and promotional materials designed to promote </w:t>
      </w:r>
      <w:r w:rsidR="004E71EF">
        <w:rPr>
          <w:rFonts w:ascii="Times New Roman" w:hAnsi="Times New Roman" w:eastAsia="Times New Roman" w:cs="Times New Roman"/>
          <w:sz w:val="20"/>
          <w:szCs w:val="20"/>
        </w:rPr>
        <w:t>Prophecy</w:t>
      </w:r>
      <w:r>
        <w:rPr>
          <w:rFonts w:ascii="Times New Roman" w:hAnsi="Times New Roman" w:eastAsia="Times New Roman" w:cs="Times New Roman"/>
          <w:sz w:val="20"/>
          <w:szCs w:val="20"/>
        </w:rPr>
        <w:t xml:space="preserve"> and its goods and services anywhere in the world Licensee’s name and Licensee’s logo (if any).  Licensee agrees that no monetary or other consideration shall be due Licensee for the rights granted or the uses described in this </w:t>
      </w:r>
      <w:r>
        <w:rPr>
          <w:rFonts w:ascii="Times New Roman" w:hAnsi="Times New Roman" w:eastAsia="Times New Roman" w:cs="Times New Roman"/>
          <w:sz w:val="20"/>
          <w:szCs w:val="20"/>
          <w:u w:val="single"/>
        </w:rPr>
        <w:t>Section 9(n)</w:t>
      </w:r>
      <w:r>
        <w:rPr>
          <w:rFonts w:ascii="Times New Roman" w:hAnsi="Times New Roman" w:eastAsia="Times New Roman" w:cs="Times New Roman"/>
          <w:sz w:val="20"/>
          <w:szCs w:val="20"/>
        </w:rPr>
        <w:t>.</w:t>
      </w:r>
    </w:p>
    <w:p w:rsidR="00150ECF" w:rsidRDefault="00150ECF">
      <w:pPr>
        <w:widowControl w:val="0"/>
        <w:ind w:firstLine="720"/>
        <w:rPr>
          <w:rFonts w:ascii="Times New Roman" w:hAnsi="Times New Roman" w:eastAsia="Times New Roman" w:cs="Times New Roman"/>
          <w:sz w:val="20"/>
          <w:szCs w:val="20"/>
        </w:rPr>
      </w:pPr>
    </w:p>
    <w:p w:rsidR="00150ECF" w:rsidRDefault="00CD40F0">
      <w:pPr>
        <w:widowControl w:val="0"/>
        <w:ind w:firstLine="720"/>
        <w:rPr>
          <w:rFonts w:ascii="Times New Roman" w:hAnsi="Times New Roman" w:eastAsia="Times New Roman" w:cs="Times New Roman"/>
          <w:sz w:val="20"/>
          <w:szCs w:val="20"/>
        </w:rPr>
      </w:pPr>
      <w:r>
        <w:rPr>
          <w:rFonts w:ascii="Times New Roman" w:hAnsi="Times New Roman" w:eastAsia="Times New Roman" w:cs="Times New Roman"/>
          <w:sz w:val="20"/>
          <w:szCs w:val="20"/>
        </w:rPr>
        <w:t>(o)</w:t>
      </w:r>
      <w:r>
        <w:rPr>
          <w:rFonts w:ascii="Times New Roman" w:hAnsi="Times New Roman" w:eastAsia="Times New Roman" w:cs="Times New Roman"/>
          <w:sz w:val="20"/>
          <w:szCs w:val="20"/>
        </w:rPr>
        <w:tab/>
      </w:r>
      <w:r>
        <w:rPr>
          <w:rFonts w:ascii="Times New Roman" w:hAnsi="Times New Roman" w:eastAsia="Times New Roman" w:cs="Times New Roman"/>
          <w:sz w:val="20"/>
          <w:szCs w:val="20"/>
          <w:u w:val="single"/>
        </w:rPr>
        <w:t>Waivers</w:t>
      </w:r>
      <w:r>
        <w:rPr>
          <w:rFonts w:ascii="Times New Roman" w:hAnsi="Times New Roman" w:eastAsia="Times New Roman" w:cs="Times New Roman"/>
          <w:sz w:val="20"/>
          <w:szCs w:val="20"/>
        </w:rPr>
        <w:t>.  The due performance or observance by the Parties of their respective obligations under this Agreement shall not be waived, and the rights and remedies of the Parties shall not be affected, by any course of dealing or performance or by any delay or failure of any Party in exercising any such right or remedy.  The due performance or observance by a Party of any of its obligations under this Agreement may be waived only by a writing signed by the Party against whom enforcement of such waiver is sought.</w:t>
      </w:r>
    </w:p>
    <w:p w:rsidR="00150ECF" w:rsidRDefault="00150ECF">
      <w:pPr>
        <w:widowControl w:val="0"/>
        <w:jc w:val="center"/>
        <w:rPr>
          <w:rFonts w:ascii="Times New Roman" w:hAnsi="Times New Roman" w:eastAsia="Times New Roman" w:cs="Times New Roman"/>
          <w:b/>
          <w:sz w:val="20"/>
          <w:szCs w:val="20"/>
        </w:rPr>
      </w:pPr>
    </w:p>
    <w:p w:rsidR="00150ECF" w:rsidRDefault="004E71EF">
      <w:pPr>
        <w:widowControl w:val="0"/>
        <w:pBdr>
          <w:top w:val="nil"/>
          <w:left w:val="nil"/>
          <w:bottom w:val="nil"/>
          <w:right w:val="nil"/>
          <w:between w:val="nil"/>
        </w:pBdr>
        <w:spacing w:after="240"/>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r w:rsidRPr="004E71EF">
        <w:rPr>
          <w:rFonts w:ascii="Times New Roman" w:hAnsi="Times New Roman" w:eastAsia="Times New Roman" w:cs="Times New Roman"/>
          <w:i/>
          <w:iCs/>
          <w:color w:val="000000"/>
          <w:sz w:val="20"/>
          <w:szCs w:val="20"/>
        </w:rPr>
        <w:t>Signature Page Follows</w:t>
      </w:r>
      <w:r>
        <w:rPr>
          <w:rFonts w:ascii="Times New Roman" w:hAnsi="Times New Roman" w:eastAsia="Times New Roman" w:cs="Times New Roman"/>
          <w:color w:val="000000"/>
          <w:sz w:val="20"/>
          <w:szCs w:val="20"/>
        </w:rPr>
        <w:t>)</w:t>
      </w:r>
    </w:p>
    <w:p w:rsidR="004E71EF" w:rsidRDefault="00CD40F0">
      <w:r>
        <w:br w:type="page"/>
      </w:r>
    </w:p>
    <w:p w:rsidRPr="000F24E1" w:rsidR="004E71EF" w:rsidP="004E71EF" w:rsidRDefault="004E71EF">
      <w:pPr>
        <w:pStyle w:val="DanLevel1"/>
        <w:numPr>
          <w:ilvl w:val="0"/>
          <w:numId w:val="0"/>
        </w:numPr>
        <w:jc w:val="center"/>
        <w:rPr>
          <w:sz w:val="20"/>
          <w:u w:val="single"/>
        </w:rPr>
      </w:pPr>
      <w:r w:rsidRPr="000F24E1">
        <w:rPr>
          <w:sz w:val="20"/>
          <w:u w:val="single"/>
        </w:rPr>
        <w:t xml:space="preserve">SIGNATURE PAGE TO </w:t>
      </w:r>
      <w:r>
        <w:rPr>
          <w:sz w:val="20"/>
          <w:u w:val="single"/>
        </w:rPr>
        <w:t>LICENSE</w:t>
      </w:r>
      <w:r>
        <w:rPr>
          <w:sz w:val="20"/>
          <w:u w:val="single"/>
        </w:rPr>
        <w:t xml:space="preserve"> AGREEMENT</w:t>
      </w:r>
    </w:p>
    <w:p w:rsidR="004E71EF" w:rsidP="004E71EF" w:rsidRDefault="004E71EF">
      <w:pPr>
        <w:ind w:firstLine="720"/>
        <w:rPr>
          <w:rFonts w:ascii="Times New Roman" w:hAnsi="Times New Roman"/>
          <w:sz w:val="20"/>
        </w:rPr>
      </w:pPr>
      <w:r w:rsidRPr="000F24E1">
        <w:rPr>
          <w:rFonts w:ascii="Times New Roman" w:hAnsi="Times New Roman"/>
          <w:sz w:val="20"/>
        </w:rPr>
        <w:t xml:space="preserve">IN WITNESS WHEREOF, the Parties have caused this </w:t>
      </w:r>
      <w:r>
        <w:rPr>
          <w:rFonts w:ascii="Times New Roman" w:hAnsi="Times New Roman"/>
          <w:sz w:val="20"/>
        </w:rPr>
        <w:t>License</w:t>
      </w:r>
      <w:r>
        <w:rPr>
          <w:rFonts w:ascii="Times New Roman" w:hAnsi="Times New Roman"/>
          <w:sz w:val="20"/>
        </w:rPr>
        <w:t xml:space="preserve"> Agreement</w:t>
      </w:r>
      <w:r w:rsidRPr="000F24E1">
        <w:rPr>
          <w:rFonts w:ascii="Times New Roman" w:hAnsi="Times New Roman"/>
          <w:sz w:val="20"/>
        </w:rPr>
        <w:t xml:space="preserve"> to be duly executed and delivered as of the date </w:t>
      </w:r>
      <w:r>
        <w:rPr>
          <w:rFonts w:ascii="Times New Roman" w:hAnsi="Times New Roman"/>
          <w:sz w:val="20"/>
        </w:rPr>
        <w:t>Licensee executes this Agreement</w:t>
      </w:r>
      <w:r w:rsidRPr="000F24E1">
        <w:rPr>
          <w:rFonts w:ascii="Times New Roman" w:hAnsi="Times New Roman"/>
          <w:sz w:val="20"/>
        </w:rPr>
        <w:t>.</w:t>
      </w:r>
    </w:p>
    <w:p w:rsidRPr="000F24E1" w:rsidR="004E71EF" w:rsidP="004E71EF" w:rsidRDefault="004E71EF">
      <w:pPr>
        <w:ind w:firstLine="720"/>
        <w:rPr>
          <w:rFonts w:ascii="Times New Roman" w:hAnsi="Times New Roman"/>
          <w:sz w:val="20"/>
        </w:rPr>
      </w:pPr>
    </w:p>
    <w:p w:rsidRPr="000F24E1" w:rsidR="004E71EF" w:rsidP="004E71EF" w:rsidRDefault="004E71EF">
      <w:pPr>
        <w:rPr>
          <w:rFonts w:ascii="Times New Roman" w:hAnsi="Times New Roman"/>
          <w:sz w:val="20"/>
        </w:rPr>
      </w:pPr>
    </w:p>
    <w:p w:rsidRPr="000F24E1" w:rsidR="004E71EF" w:rsidP="004E71EF" w:rsidRDefault="004E71EF">
      <w:pPr>
        <w:tabs>
          <w:tab w:val="left" w:pos="5040"/>
          <w:tab w:val="left" w:pos="8640"/>
        </w:tabs>
        <w:jc w:val="left"/>
        <w:rPr>
          <w:rFonts w:ascii="Times New Roman" w:hAnsi="Times New Roman"/>
          <w:b/>
          <w:sz w:val="20"/>
        </w:rPr>
      </w:pPr>
      <w:r w:rsidRPr="000F24E1">
        <w:rPr>
          <w:rFonts w:ascii="Times New Roman" w:hAnsi="Times New Roman"/>
          <w:b/>
          <w:sz w:val="20"/>
        </w:rPr>
        <w:tab/>
      </w:r>
      <w:r>
        <w:rPr>
          <w:rFonts w:ascii="Times New Roman" w:hAnsi="Times New Roman"/>
          <w:b/>
          <w:sz w:val="20"/>
        </w:rPr>
        <w:t>PROPHECY</w:t>
      </w:r>
      <w:r w:rsidRPr="000F24E1">
        <w:rPr>
          <w:rFonts w:ascii="Times New Roman" w:hAnsi="Times New Roman"/>
          <w:b/>
          <w:sz w:val="20"/>
        </w:rPr>
        <w:t>:</w:t>
      </w:r>
    </w:p>
    <w:p w:rsidRPr="000F24E1" w:rsidR="004E71EF" w:rsidP="004E71EF" w:rsidRDefault="004E71EF">
      <w:pPr>
        <w:tabs>
          <w:tab w:val="left" w:pos="4770"/>
          <w:tab w:val="left" w:pos="8640"/>
        </w:tabs>
        <w:ind w:left="5040"/>
        <w:jc w:val="left"/>
        <w:rPr>
          <w:rFonts w:ascii="Times New Roman" w:hAnsi="Times New Roman"/>
          <w:sz w:val="20"/>
        </w:rPr>
      </w:pPr>
    </w:p>
    <w:p w:rsidRPr="000F24E1" w:rsidR="004E71EF" w:rsidP="004E71EF" w:rsidRDefault="004E71EF">
      <w:pPr>
        <w:tabs>
          <w:tab w:val="left" w:pos="4770"/>
          <w:tab w:val="left" w:pos="8640"/>
        </w:tabs>
        <w:ind w:left="5040"/>
        <w:jc w:val="left"/>
        <w:rPr>
          <w:rFonts w:ascii="Times New Roman" w:hAnsi="Times New Roman"/>
          <w:sz w:val="20"/>
        </w:rPr>
      </w:pPr>
      <w:r>
        <w:rPr>
          <w:rFonts w:ascii="Times New Roman" w:hAnsi="Times New Roman" w:eastAsia="Times New Roman" w:cs="Times New Roman"/>
          <w:sz w:val="20"/>
          <w:szCs w:val="20"/>
        </w:rPr>
        <w:t>PROPHECY TRADING ACADEMY, LLC</w:t>
      </w:r>
    </w:p>
    <w:p w:rsidRPr="000F24E1" w:rsidR="004E71EF" w:rsidP="004E71EF" w:rsidRDefault="004E71EF">
      <w:pPr>
        <w:tabs>
          <w:tab w:val="left" w:pos="4770"/>
          <w:tab w:val="left" w:pos="8640"/>
        </w:tabs>
        <w:ind w:left="5040"/>
        <w:jc w:val="left"/>
        <w:rPr>
          <w:rFonts w:ascii="Times New Roman" w:hAnsi="Times New Roman"/>
          <w:sz w:val="20"/>
        </w:rPr>
      </w:pPr>
      <w:r w:rsidRPr="000F24E1">
        <w:rPr>
          <w:rFonts w:ascii="Times New Roman" w:hAnsi="Times New Roman"/>
          <w:sz w:val="20"/>
        </w:rPr>
        <w:t xml:space="preserve">                               </w:t>
      </w:r>
      <w:r w:rsidRPr="000F24E1">
        <w:rPr>
          <w:rFonts w:ascii="Times New Roman" w:hAnsi="Times New Roman"/>
          <w:sz w:val="20"/>
        </w:rPr>
        <w:tab/>
      </w:r>
    </w:p>
    <w:p w:rsidRPr="000F24E1" w:rsidR="004E71EF" w:rsidP="004E71EF" w:rsidRDefault="004E71EF">
      <w:pPr>
        <w:tabs>
          <w:tab w:val="left" w:pos="4770"/>
          <w:tab w:val="left" w:pos="8640"/>
        </w:tabs>
        <w:ind w:left="5040"/>
        <w:jc w:val="left"/>
        <w:rPr>
          <w:rFonts w:ascii="Times New Roman" w:hAnsi="Times New Roman"/>
          <w:sz w:val="20"/>
        </w:rPr>
      </w:pPr>
      <w:r w:rsidRPr="000F24E1">
        <w:rPr>
          <w:rFonts w:ascii="Times New Roman" w:hAnsi="Times New Roman"/>
          <w:sz w:val="20"/>
        </w:rPr>
        <w:tab/>
      </w:r>
    </w:p>
    <w:p w:rsidR="004E71EF" w:rsidP="004E71EF" w:rsidRDefault="004E71EF">
      <w:pPr>
        <w:tabs>
          <w:tab w:val="left" w:pos="4770"/>
          <w:tab w:val="left" w:pos="8640"/>
        </w:tabs>
        <w:ind w:left="5040"/>
        <w:jc w:val="left"/>
        <w:rPr>
          <w:rFonts w:ascii="Times New Roman" w:hAnsi="Times New Roman"/>
          <w:sz w:val="20"/>
          <w:u w:val="single"/>
        </w:rPr>
      </w:pPr>
      <w:r w:rsidRPr="000F24E1">
        <w:rPr>
          <w:rFonts w:ascii="Times New Roman" w:hAnsi="Times New Roman"/>
          <w:sz w:val="20"/>
        </w:rPr>
        <w:t xml:space="preserve">By: </w:t>
      </w:r>
      <w:r w:rsidRPr="000F24E1">
        <w:rPr>
          <w:rFonts w:ascii="Times New Roman" w:hAnsi="Times New Roman"/>
          <w:sz w:val="20"/>
          <w:u w:val="single"/>
        </w:rPr>
        <w:tab/>
      </w:r>
      <w:r w:rsidRPr="000F24E1">
        <w:rPr>
          <w:rFonts w:ascii="Times New Roman" w:hAnsi="Times New Roman"/>
          <w:sz w:val="20"/>
          <w:u w:val="single"/>
        </w:rPr>
        <w:tab/>
      </w:r>
    </w:p>
    <w:p w:rsidR="004E71EF" w:rsidP="004E71EF" w:rsidRDefault="004E71EF">
      <w:pPr>
        <w:tabs>
          <w:tab w:val="left" w:pos="4770"/>
          <w:tab w:val="left" w:pos="8640"/>
        </w:tabs>
        <w:ind w:left="5040"/>
        <w:jc w:val="left"/>
        <w:rPr>
          <w:rFonts w:ascii="Times New Roman" w:hAnsi="Times New Roman"/>
          <w:sz w:val="20"/>
          <w:u w:val="single"/>
        </w:rPr>
      </w:pPr>
    </w:p>
    <w:p w:rsidR="004E71EF" w:rsidP="004E71EF" w:rsidRDefault="004E71EF">
      <w:pPr>
        <w:tabs>
          <w:tab w:val="left" w:pos="4770"/>
          <w:tab w:val="left" w:pos="8640"/>
        </w:tabs>
        <w:ind w:left="5040"/>
        <w:jc w:val="left"/>
        <w:rPr>
          <w:rFonts w:ascii="Times New Roman" w:hAnsi="Times New Roman"/>
          <w:sz w:val="20"/>
        </w:rPr>
      </w:pPr>
      <w:r>
        <w:rPr>
          <w:rFonts w:ascii="Times New Roman" w:hAnsi="Times New Roman"/>
          <w:sz w:val="20"/>
        </w:rPr>
        <w:t>Name: _____________________________________</w:t>
      </w:r>
    </w:p>
    <w:p w:rsidR="004E71EF" w:rsidP="004E71EF" w:rsidRDefault="004E71EF">
      <w:pPr>
        <w:tabs>
          <w:tab w:val="left" w:pos="4770"/>
          <w:tab w:val="left" w:pos="8640"/>
        </w:tabs>
        <w:ind w:left="5040"/>
        <w:jc w:val="left"/>
        <w:rPr>
          <w:rFonts w:ascii="Times New Roman" w:hAnsi="Times New Roman"/>
          <w:sz w:val="20"/>
        </w:rPr>
      </w:pPr>
    </w:p>
    <w:p w:rsidR="004E71EF" w:rsidP="004E71EF" w:rsidRDefault="004E71EF">
      <w:pPr>
        <w:tabs>
          <w:tab w:val="left" w:pos="4770"/>
          <w:tab w:val="left" w:pos="8640"/>
        </w:tabs>
        <w:ind w:left="5040"/>
        <w:jc w:val="left"/>
        <w:rPr>
          <w:rFonts w:ascii="Times New Roman" w:hAnsi="Times New Roman"/>
          <w:sz w:val="20"/>
        </w:rPr>
      </w:pPr>
      <w:r>
        <w:rPr>
          <w:rFonts w:ascii="Times New Roman" w:hAnsi="Times New Roman"/>
          <w:sz w:val="20"/>
        </w:rPr>
        <w:t>Title: ______________________________________</w:t>
      </w:r>
    </w:p>
    <w:p w:rsidRPr="004E71EF" w:rsidR="004E71EF" w:rsidP="004E71EF" w:rsidRDefault="004E71EF">
      <w:pPr>
        <w:tabs>
          <w:tab w:val="left" w:pos="4770"/>
          <w:tab w:val="left" w:pos="8640"/>
        </w:tabs>
        <w:jc w:val="left"/>
        <w:rPr>
          <w:rFonts w:ascii="Times New Roman" w:hAnsi="Times New Roman"/>
          <w:sz w:val="20"/>
        </w:rPr>
      </w:pPr>
    </w:p>
    <w:p w:rsidRPr="000F24E1" w:rsidR="004E71EF" w:rsidP="004E71EF" w:rsidRDefault="004E71EF">
      <w:pPr>
        <w:tabs>
          <w:tab w:val="left" w:pos="5040"/>
        </w:tabs>
        <w:ind w:left="4320"/>
        <w:jc w:val="left"/>
        <w:rPr>
          <w:sz w:val="20"/>
        </w:rPr>
      </w:pPr>
      <w:r w:rsidRPr="000F24E1">
        <w:rPr>
          <w:rFonts w:ascii="Times New Roman" w:hAnsi="Times New Roman"/>
          <w:sz w:val="20"/>
        </w:rPr>
        <w:tab/>
        <w:t xml:space="preserve">           </w:t>
      </w:r>
      <w:r w:rsidRPr="000F24E1">
        <w:rPr>
          <w:sz w:val="20"/>
        </w:rPr>
        <w:tab/>
      </w:r>
      <w:r w:rsidRPr="000F24E1">
        <w:rPr>
          <w:sz w:val="20"/>
        </w:rPr>
        <w:tab/>
      </w:r>
    </w:p>
    <w:p w:rsidRPr="000F24E1" w:rsidR="004E71EF" w:rsidP="004E71EF" w:rsidRDefault="004E71EF">
      <w:pPr>
        <w:tabs>
          <w:tab w:val="left" w:pos="5040"/>
          <w:tab w:val="right" w:pos="9180"/>
        </w:tabs>
        <w:ind w:left="4320"/>
        <w:jc w:val="left"/>
        <w:rPr>
          <w:rFonts w:ascii="Times New Roman" w:hAnsi="Times New Roman"/>
          <w:sz w:val="20"/>
        </w:rPr>
      </w:pPr>
      <w:r w:rsidRPr="000F24E1">
        <w:rPr>
          <w:rFonts w:ascii="Times New Roman" w:hAnsi="Times New Roman"/>
          <w:sz w:val="20"/>
        </w:rPr>
        <w:tab/>
      </w:r>
    </w:p>
    <w:p w:rsidRPr="000F24E1" w:rsidR="004E71EF" w:rsidP="004E71EF" w:rsidRDefault="004E71EF">
      <w:pPr>
        <w:tabs>
          <w:tab w:val="left" w:pos="5040"/>
          <w:tab w:val="right" w:pos="9180"/>
        </w:tabs>
        <w:ind w:left="4320"/>
        <w:jc w:val="left"/>
        <w:rPr>
          <w:rFonts w:ascii="Times New Roman" w:hAnsi="Times New Roman"/>
          <w:sz w:val="20"/>
        </w:rPr>
      </w:pPr>
    </w:p>
    <w:p w:rsidRPr="000F24E1" w:rsidR="004E71EF" w:rsidP="004E71EF" w:rsidRDefault="004E71EF">
      <w:pPr>
        <w:tabs>
          <w:tab w:val="left" w:pos="5040"/>
          <w:tab w:val="right" w:pos="9180"/>
        </w:tabs>
        <w:ind w:left="4320"/>
        <w:jc w:val="left"/>
        <w:rPr>
          <w:rFonts w:ascii="Times New Roman" w:hAnsi="Times New Roman"/>
          <w:b/>
          <w:sz w:val="20"/>
        </w:rPr>
      </w:pPr>
      <w:r w:rsidRPr="000F24E1">
        <w:rPr>
          <w:rFonts w:ascii="Times New Roman" w:hAnsi="Times New Roman"/>
          <w:b/>
          <w:sz w:val="20"/>
        </w:rPr>
        <w:tab/>
      </w:r>
    </w:p>
    <w:p w:rsidRPr="000F24E1" w:rsidR="004E71EF" w:rsidP="004E71EF" w:rsidRDefault="004E71EF">
      <w:pPr>
        <w:tabs>
          <w:tab w:val="left" w:pos="5040"/>
          <w:tab w:val="right" w:pos="9180"/>
        </w:tabs>
        <w:ind w:left="4320"/>
        <w:jc w:val="left"/>
        <w:rPr>
          <w:rFonts w:ascii="Times New Roman" w:hAnsi="Times New Roman"/>
          <w:b/>
          <w:sz w:val="20"/>
        </w:rPr>
      </w:pPr>
    </w:p>
    <w:p w:rsidRPr="000F24E1" w:rsidR="004E71EF" w:rsidP="004E71EF" w:rsidRDefault="004E71EF">
      <w:pPr>
        <w:tabs>
          <w:tab w:val="left" w:pos="5040"/>
          <w:tab w:val="right" w:pos="9180"/>
        </w:tabs>
        <w:ind w:left="4320"/>
        <w:jc w:val="left"/>
        <w:rPr>
          <w:rFonts w:ascii="Times New Roman" w:hAnsi="Times New Roman"/>
          <w:b/>
          <w:sz w:val="20"/>
        </w:rPr>
      </w:pPr>
      <w:r w:rsidRPr="000F24E1">
        <w:rPr>
          <w:rFonts w:ascii="Times New Roman" w:hAnsi="Times New Roman"/>
          <w:b/>
          <w:sz w:val="20"/>
        </w:rPr>
        <w:tab/>
      </w:r>
      <w:r>
        <w:rPr>
          <w:rFonts w:ascii="Times New Roman" w:hAnsi="Times New Roman"/>
          <w:b/>
          <w:sz w:val="20"/>
        </w:rPr>
        <w:t>LICENSEE</w:t>
      </w:r>
      <w:r w:rsidRPr="000F24E1">
        <w:rPr>
          <w:rFonts w:ascii="Times New Roman" w:hAnsi="Times New Roman"/>
          <w:b/>
          <w:sz w:val="20"/>
        </w:rPr>
        <w:t>:</w:t>
      </w:r>
    </w:p>
    <w:p/>
    <w:p>
      <w:r>
        <w:t>Selected Service: PTCM — Prophecy Trading Coaching &amp; Mentorship</w:t>
      </w:r>
    </w:p>
    <w:p w:rsidRPr="000F24E1" w:rsidR="004E71EF" w:rsidP="004E71EF" w:rsidRDefault="004E71EF">
      <w:pPr>
        <w:tabs>
          <w:tab w:val="left" w:pos="5040"/>
          <w:tab w:val="right" w:pos="9180"/>
        </w:tabs>
        <w:ind w:left="4320"/>
        <w:jc w:val="left"/>
        <w:rPr>
          <w:rFonts w:ascii="Times New Roman" w:hAnsi="Times New Roman"/>
          <w:b/>
          <w:sz w:val="20"/>
        </w:rPr>
      </w:pPr>
    </w:p>
    <w:p w:rsidRPr="000F24E1" w:rsidR="004E71EF" w:rsidP="004E71EF" w:rsidRDefault="004E71EF">
      <w:pPr>
        <w:pStyle w:val="BodyTextContinued"/>
        <w:spacing w:after="0"/>
        <w:ind w:left="5040"/>
        <w:rPr>
          <w:b/>
          <w:sz w:val="20"/>
          <w:u w:val="single"/>
        </w:rPr>
      </w:pPr>
      <w:r w:rsidRPr="000F24E1">
        <w:rPr>
          <w:sz w:val="20"/>
        </w:rPr>
        <w:t>__________________________________________</w:t>
      </w:r>
    </w:p>
    <w:p w:rsidRPr="000F24E1" w:rsidR="004E71EF" w:rsidP="004E71EF" w:rsidRDefault="004E71EF">
      <w:pPr>
        <w:pStyle w:val="BodyTextContinued"/>
        <w:spacing w:before="60" w:after="144" w:afterLines="60"/>
        <w:ind w:left="5040"/>
        <w:rPr>
          <w:sz w:val="20"/>
          <w:u w:val="single"/>
        </w:rPr>
      </w:pPr>
      <w:r w:rsidRPr="00122BC2">
        <w:rPr>
          <w:sz w:val="18"/>
          <w:szCs w:val="18"/>
        </w:rPr>
        <w:t xml:space="preserve">           (</w:t>
      </w:r>
      <w:r w:rsidRPr="00122BC2">
        <w:rPr>
          <w:i/>
          <w:iCs/>
          <w:sz w:val="18"/>
          <w:szCs w:val="18"/>
        </w:rPr>
        <w:t>name of entity/organization, if applicable</w:t>
      </w:r>
      <w:r w:rsidRPr="00122BC2">
        <w:rPr>
          <w:sz w:val="18"/>
          <w:szCs w:val="18"/>
        </w:rPr>
        <w:t>)</w:t>
      </w:r>
      <w:r w:rsidRPr="000F24E1">
        <w:rPr>
          <w:sz w:val="20"/>
        </w:rPr>
        <w:br/>
      </w:r>
      <w:r w:rsidRPr="000F24E1">
        <w:rPr>
          <w:sz w:val="20"/>
        </w:rPr>
        <w:br/>
        <w:t>By:</w:t>
      </w:r>
      <w:r w:rsidRPr="000F24E1">
        <w:rPr>
          <w:sz w:val="20"/>
          <w:u w:val="single"/>
        </w:rPr>
        <w:tab/>
      </w:r>
      <w:r w:rsidRPr="000F24E1">
        <w:rPr>
          <w:sz w:val="20"/>
          <w:u w:val="single"/>
        </w:rPr>
        <w:tab/>
      </w:r>
      <w:r w:rsidRPr="000F24E1">
        <w:rPr>
          <w:sz w:val="20"/>
          <w:u w:val="single"/>
        </w:rPr>
        <w:tab/>
      </w:r>
      <w:r w:rsidRPr="000F24E1">
        <w:rPr>
          <w:sz w:val="20"/>
          <w:u w:val="single"/>
        </w:rPr>
        <w:tab/>
      </w:r>
      <w:r w:rsidRPr="000F24E1">
        <w:rPr>
          <w:sz w:val="20"/>
          <w:u w:val="single"/>
        </w:rPr>
        <w:tab/>
      </w:r>
      <w:r w:rsidRPr="000F24E1">
        <w:rPr>
          <w:sz w:val="20"/>
          <w:u w:val="single"/>
        </w:rPr>
        <w:tab/>
      </w:r>
    </w:p>
    <w:p w:rsidRPr="000F24E1" w:rsidR="004E71EF" w:rsidP="004E71EF" w:rsidRDefault="004E71EF">
      <w:pPr>
        <w:pStyle w:val="BodyTextContinued"/>
        <w:spacing w:before="60" w:after="144" w:afterLines="60"/>
        <w:ind w:left="5040"/>
        <w:rPr>
          <w:sz w:val="20"/>
          <w:u w:val="single"/>
        </w:rPr>
      </w:pPr>
      <w:r w:rsidRPr="000F24E1">
        <w:rPr>
          <w:sz w:val="20"/>
        </w:rPr>
        <w:t xml:space="preserve">Printed Name: </w:t>
      </w:r>
      <w:r w:rsidRPr="000F24E1">
        <w:rPr>
          <w:sz w:val="20"/>
          <w:u w:val="single"/>
        </w:rPr>
        <w:tab/>
      </w:r>
      <w:r w:rsidRPr="000F24E1">
        <w:rPr>
          <w:sz w:val="20"/>
          <w:u w:val="single"/>
        </w:rPr>
        <w:tab/>
      </w:r>
      <w:r w:rsidRPr="000F24E1">
        <w:rPr>
          <w:sz w:val="20"/>
          <w:u w:val="single"/>
        </w:rPr>
        <w:tab/>
      </w:r>
      <w:r w:rsidRPr="000F24E1">
        <w:rPr>
          <w:sz w:val="20"/>
          <w:u w:val="single"/>
        </w:rPr>
        <w:tab/>
      </w:r>
      <w:r w:rsidRPr="000F24E1">
        <w:rPr>
          <w:sz w:val="20"/>
          <w:u w:val="single"/>
        </w:rPr>
        <w:tab/>
      </w:r>
    </w:p>
    <w:p w:rsidRPr="000F24E1" w:rsidR="004E71EF" w:rsidP="004E71EF" w:rsidRDefault="004E71EF">
      <w:pPr>
        <w:pStyle w:val="BodyTextContinued"/>
        <w:tabs>
          <w:tab w:val="left" w:pos="720"/>
          <w:tab w:val="left" w:pos="1440"/>
          <w:tab w:val="left" w:pos="2160"/>
          <w:tab w:val="left" w:pos="2880"/>
          <w:tab w:val="right" w:pos="3600"/>
        </w:tabs>
        <w:spacing w:before="60" w:after="144" w:afterLines="60"/>
        <w:ind w:left="5040"/>
        <w:rPr>
          <w:sz w:val="20"/>
        </w:rPr>
      </w:pPr>
      <w:r w:rsidRPr="000F24E1">
        <w:rPr>
          <w:sz w:val="20"/>
        </w:rPr>
        <w:t xml:space="preserve">Title </w:t>
      </w:r>
      <w:r w:rsidRPr="00122BC2">
        <w:rPr>
          <w:sz w:val="18"/>
          <w:szCs w:val="18"/>
        </w:rPr>
        <w:t>(</w:t>
      </w:r>
      <w:r w:rsidRPr="00122BC2">
        <w:rPr>
          <w:i/>
          <w:iCs/>
          <w:sz w:val="18"/>
          <w:szCs w:val="18"/>
        </w:rPr>
        <w:t>if applicable</w:t>
      </w:r>
      <w:r w:rsidRPr="00122BC2">
        <w:rPr>
          <w:sz w:val="18"/>
          <w:szCs w:val="18"/>
        </w:rPr>
        <w:t>)</w:t>
      </w:r>
      <w:r w:rsidRPr="000F24E1">
        <w:rPr>
          <w:sz w:val="20"/>
        </w:rPr>
        <w:t xml:space="preserve">: ___________________________     </w:t>
      </w:r>
    </w:p>
    <w:p w:rsidRPr="000F24E1" w:rsidR="004E71EF" w:rsidP="004E71EF" w:rsidRDefault="004E71EF">
      <w:pPr>
        <w:tabs>
          <w:tab w:val="left" w:pos="5040"/>
        </w:tabs>
        <w:ind w:left="5040"/>
        <w:jc w:val="left"/>
        <w:rPr>
          <w:rFonts w:ascii="Times New Roman" w:hAnsi="Times New Roman"/>
          <w:sz w:val="20"/>
        </w:rPr>
      </w:pPr>
    </w:p>
    <w:p w:rsidRPr="000F24E1" w:rsidR="004E71EF" w:rsidP="004E71EF" w:rsidRDefault="004E71EF">
      <w:pPr>
        <w:tabs>
          <w:tab w:val="left" w:pos="5040"/>
        </w:tabs>
        <w:ind w:left="5040"/>
        <w:jc w:val="left"/>
        <w:rPr>
          <w:rFonts w:ascii="Times New Roman" w:hAnsi="Times New Roman"/>
          <w:sz w:val="20"/>
        </w:rPr>
      </w:pPr>
      <w:r w:rsidRPr="000F24E1">
        <w:rPr>
          <w:rFonts w:ascii="Times New Roman" w:hAnsi="Times New Roman"/>
          <w:sz w:val="20"/>
        </w:rPr>
        <w:t>Jurisdiction of formation/organization</w:t>
      </w:r>
      <w:r>
        <w:rPr>
          <w:rFonts w:ascii="Times New Roman" w:hAnsi="Times New Roman"/>
          <w:sz w:val="20"/>
        </w:rPr>
        <w:t xml:space="preserve"> (</w:t>
      </w:r>
      <w:r w:rsidRPr="004E71EF">
        <w:rPr>
          <w:rFonts w:ascii="Times New Roman" w:hAnsi="Times New Roman"/>
          <w:i/>
          <w:iCs/>
          <w:sz w:val="18"/>
          <w:szCs w:val="18"/>
        </w:rPr>
        <w:t>if applicable</w:t>
      </w:r>
      <w:r>
        <w:rPr>
          <w:rFonts w:ascii="Times New Roman" w:hAnsi="Times New Roman"/>
          <w:sz w:val="20"/>
        </w:rPr>
        <w:t>)</w:t>
      </w:r>
      <w:r w:rsidRPr="000F24E1">
        <w:rPr>
          <w:rFonts w:ascii="Times New Roman" w:hAnsi="Times New Roman"/>
          <w:sz w:val="20"/>
        </w:rPr>
        <w:t>:</w:t>
      </w:r>
    </w:p>
    <w:p w:rsidRPr="000F24E1" w:rsidR="004E71EF" w:rsidP="004E71EF" w:rsidRDefault="004E71EF">
      <w:pPr>
        <w:tabs>
          <w:tab w:val="left" w:pos="5040"/>
        </w:tabs>
        <w:ind w:left="5040"/>
        <w:jc w:val="left"/>
        <w:rPr>
          <w:rFonts w:ascii="Times New Roman" w:hAnsi="Times New Roman"/>
          <w:sz w:val="20"/>
        </w:rPr>
      </w:pPr>
    </w:p>
    <w:p w:rsidRPr="000F24E1" w:rsidR="004E71EF" w:rsidP="004E71EF" w:rsidRDefault="004E71EF">
      <w:pPr>
        <w:tabs>
          <w:tab w:val="left" w:pos="5040"/>
        </w:tabs>
        <w:ind w:left="5040"/>
        <w:jc w:val="left"/>
        <w:rPr>
          <w:rFonts w:ascii="Times New Roman" w:hAnsi="Times New Roman"/>
          <w:sz w:val="20"/>
          <w:u w:val="single"/>
        </w:rPr>
      </w:pPr>
      <w:r w:rsidRPr="000F24E1">
        <w:rPr>
          <w:rFonts w:ascii="Times New Roman" w:hAnsi="Times New Roman"/>
          <w:sz w:val="20"/>
          <w:u w:val="single"/>
        </w:rPr>
        <w:tab/>
      </w:r>
      <w:r w:rsidRPr="000F24E1">
        <w:rPr>
          <w:rFonts w:ascii="Times New Roman" w:hAnsi="Times New Roman"/>
          <w:sz w:val="20"/>
          <w:u w:val="single"/>
        </w:rPr>
        <w:tab/>
      </w:r>
      <w:r w:rsidRPr="000F24E1">
        <w:rPr>
          <w:rFonts w:ascii="Times New Roman" w:hAnsi="Times New Roman"/>
          <w:sz w:val="20"/>
          <w:u w:val="single"/>
        </w:rPr>
        <w:tab/>
      </w:r>
      <w:r w:rsidRPr="000F24E1">
        <w:rPr>
          <w:rFonts w:ascii="Times New Roman" w:hAnsi="Times New Roman"/>
          <w:sz w:val="20"/>
          <w:u w:val="single"/>
        </w:rPr>
        <w:tab/>
      </w:r>
      <w:r w:rsidRPr="000F24E1">
        <w:rPr>
          <w:rFonts w:ascii="Times New Roman" w:hAnsi="Times New Roman"/>
          <w:sz w:val="20"/>
          <w:u w:val="single"/>
        </w:rPr>
        <w:tab/>
      </w:r>
      <w:r w:rsidRPr="000F24E1">
        <w:rPr>
          <w:rFonts w:ascii="Times New Roman" w:hAnsi="Times New Roman"/>
          <w:sz w:val="20"/>
          <w:u w:val="single"/>
        </w:rPr>
        <w:tab/>
      </w:r>
    </w:p>
    <w:p w:rsidRPr="000F24E1" w:rsidR="004E71EF" w:rsidP="004E71EF" w:rsidRDefault="004E71EF">
      <w:pPr>
        <w:tabs>
          <w:tab w:val="left" w:pos="5040"/>
        </w:tabs>
        <w:ind w:left="5040"/>
        <w:jc w:val="left"/>
        <w:rPr>
          <w:rFonts w:ascii="Times New Roman" w:hAnsi="Times New Roman"/>
          <w:sz w:val="20"/>
          <w:u w:val="single"/>
        </w:rPr>
      </w:pPr>
    </w:p>
    <w:p w:rsidRPr="000F24E1" w:rsidR="004E71EF" w:rsidP="004E71EF" w:rsidRDefault="004E71EF">
      <w:pPr>
        <w:tabs>
          <w:tab w:val="left" w:pos="5040"/>
        </w:tabs>
        <w:ind w:left="5040"/>
        <w:jc w:val="left"/>
        <w:rPr>
          <w:rFonts w:ascii="Times New Roman" w:hAnsi="Times New Roman"/>
          <w:sz w:val="20"/>
        </w:rPr>
      </w:pPr>
    </w:p>
    <w:p w:rsidRPr="000F24E1" w:rsidR="004E71EF" w:rsidP="004E71EF" w:rsidRDefault="004E71EF">
      <w:pPr>
        <w:tabs>
          <w:tab w:val="left" w:pos="5040"/>
          <w:tab w:val="right" w:pos="9180"/>
        </w:tabs>
        <w:ind w:left="5040"/>
        <w:jc w:val="left"/>
        <w:rPr>
          <w:rFonts w:ascii="Times New Roman" w:hAnsi="Times New Roman"/>
          <w:sz w:val="20"/>
        </w:rPr>
      </w:pPr>
      <w:r w:rsidRPr="000F24E1">
        <w:rPr>
          <w:rFonts w:ascii="Times New Roman" w:hAnsi="Times New Roman"/>
          <w:sz w:val="20"/>
        </w:rPr>
        <w:t>Address for notice:</w:t>
      </w:r>
    </w:p>
    <w:p w:rsidRPr="000F24E1" w:rsidR="004E71EF" w:rsidP="004E71EF" w:rsidRDefault="004E71EF">
      <w:pPr>
        <w:ind w:left="5040"/>
        <w:jc w:val="left"/>
        <w:rPr>
          <w:rFonts w:ascii="Times New Roman" w:hAnsi="Times New Roman"/>
          <w:sz w:val="20"/>
        </w:rPr>
      </w:pPr>
      <w:r w:rsidRPr="000F24E1">
        <w:rPr>
          <w:rFonts w:ascii="Times New Roman" w:hAnsi="Times New Roman"/>
          <w:sz w:val="20"/>
        </w:rPr>
        <w:t>___________________________________</w:t>
      </w:r>
    </w:p>
    <w:p w:rsidRPr="000F24E1" w:rsidR="004E71EF" w:rsidP="004E71EF" w:rsidRDefault="004E71EF">
      <w:pPr>
        <w:ind w:left="5040"/>
        <w:jc w:val="left"/>
        <w:rPr>
          <w:rFonts w:ascii="Times New Roman" w:hAnsi="Times New Roman"/>
          <w:sz w:val="20"/>
        </w:rPr>
      </w:pPr>
      <w:r w:rsidRPr="000F24E1">
        <w:rPr>
          <w:rFonts w:ascii="Times New Roman" w:hAnsi="Times New Roman"/>
          <w:sz w:val="20"/>
        </w:rPr>
        <w:t>___________________________________</w:t>
      </w:r>
    </w:p>
    <w:p w:rsidRPr="000F24E1" w:rsidR="004E71EF" w:rsidP="004E71EF" w:rsidRDefault="004E71EF">
      <w:pPr>
        <w:ind w:left="5040"/>
        <w:jc w:val="left"/>
        <w:rPr>
          <w:rFonts w:ascii="Times New Roman" w:hAnsi="Times New Roman"/>
          <w:sz w:val="20"/>
        </w:rPr>
      </w:pPr>
      <w:r w:rsidRPr="000F24E1">
        <w:rPr>
          <w:rFonts w:ascii="Times New Roman" w:hAnsi="Times New Roman"/>
          <w:sz w:val="20"/>
        </w:rPr>
        <w:t>Attn: ____________________</w:t>
      </w:r>
    </w:p>
    <w:p w:rsidR="004E71EF" w:rsidP="004E71EF" w:rsidRDefault="004E71EF">
      <w:pPr>
        <w:ind w:left="5040"/>
        <w:jc w:val="left"/>
        <w:rPr>
          <w:rFonts w:ascii="Times New Roman" w:hAnsi="Times New Roman"/>
          <w:sz w:val="20"/>
        </w:rPr>
      </w:pPr>
      <w:r w:rsidRPr="000F24E1">
        <w:rPr>
          <w:rFonts w:ascii="Times New Roman" w:hAnsi="Times New Roman"/>
          <w:sz w:val="20"/>
        </w:rPr>
        <w:t>Email: ___________________</w:t>
      </w:r>
    </w:p>
    <w:p/>
    <w:p>
      <w:r>
        <w:t>Discord Username (if applicable): ______________________________</w:t>
      </w:r>
    </w:p>
    <w:p w:rsidR="004E71EF" w:rsidP="004E71EF" w:rsidRDefault="004E71EF">
      <w:pPr>
        <w:jc w:val="left"/>
        <w:rPr>
          <w:rFonts w:ascii="Times New Roman" w:hAnsi="Times New Roman"/>
          <w:sz w:val="20"/>
        </w:rPr>
      </w:pPr>
    </w:p>
    <w:p w:rsidRPr="000F24E1" w:rsidR="004E71EF" w:rsidP="004E71EF" w:rsidRDefault="004E71EF">
      <w:pPr>
        <w:ind w:left="4320" w:firstLine="720"/>
        <w:jc w:val="left"/>
        <w:rPr>
          <w:rFonts w:ascii="Times New Roman" w:hAnsi="Times New Roman"/>
          <w:sz w:val="20"/>
          <w:u w:val="single"/>
        </w:rPr>
      </w:pPr>
      <w:r>
        <w:rPr>
          <w:rFonts w:ascii="Times New Roman" w:hAnsi="Times New Roman"/>
          <w:sz w:val="20"/>
        </w:rPr>
        <w:t>Effective Date: _____________________</w:t>
      </w:r>
    </w:p>
    <w:p w:rsidRPr="000F24E1" w:rsidR="004E71EF" w:rsidP="004E71EF" w:rsidRDefault="004E71EF">
      <w:pPr>
        <w:rPr>
          <w:rFonts w:ascii="Times New Roman" w:hAnsi="Times New Roman"/>
          <w:sz w:val="20"/>
        </w:rPr>
      </w:pPr>
    </w:p>
    <w:p w:rsidRPr="000F24E1" w:rsidR="004E71EF" w:rsidP="004E71EF" w:rsidRDefault="004E71EF">
      <w:pPr>
        <w:rPr>
          <w:rFonts w:ascii="Times New Roman" w:hAnsi="Times New Roman"/>
          <w:sz w:val="20"/>
        </w:rPr>
      </w:pPr>
    </w:p>
    <w:p w:rsidR="00150ECF" w:rsidRDefault="00150ECF">
      <w:pPr>
        <w:jc w:val="left"/>
        <w:rPr>
          <w:rFonts w:ascii="Times New Roman" w:hAnsi="Times New Roman" w:eastAsia="Times New Roman" w:cs="Times New Roman"/>
          <w:sz w:val="20"/>
          <w:szCs w:val="20"/>
        </w:rPr>
      </w:pPr>
    </w:p>
    <w:p w:rsidR="004E71EF" w:rsidRDefault="004E71EF">
      <w:pPr>
        <w:rPr>
          <w:rFonts w:ascii="Times New Roman" w:hAnsi="Times New Roman" w:eastAsia="Times New Roman" w:cs="Times New Roman"/>
          <w:b/>
          <w:sz w:val="20"/>
          <w:szCs w:val="20"/>
        </w:rPr>
      </w:pPr>
      <w:bookmarkStart w:name="_heading=h.1fob9te" w:colFirst="0" w:colLast="0" w:id="2"/>
      <w:bookmarkEnd w:id="2"/>
      <w:r>
        <w:rPr>
          <w:rFonts w:ascii="Times New Roman" w:hAnsi="Times New Roman" w:eastAsia="Times New Roman" w:cs="Times New Roman"/>
          <w:b/>
          <w:sz w:val="20"/>
          <w:szCs w:val="20"/>
        </w:rPr>
        <w:br w:type="page"/>
      </w:r>
    </w:p>
    <w:p w:rsidR="00150ECF" w:rsidRDefault="00CD40F0">
      <w:pPr>
        <w:widowControl w:val="0"/>
        <w:jc w:val="center"/>
        <w:rPr>
          <w:rFonts w:ascii="Times New Roman" w:hAnsi="Times New Roman" w:eastAsia="Times New Roman" w:cs="Times New Roman"/>
          <w:b/>
          <w:sz w:val="20"/>
          <w:szCs w:val="20"/>
        </w:rPr>
      </w:pPr>
      <w:r>
        <w:rPr>
          <w:rFonts w:ascii="Times New Roman" w:hAnsi="Times New Roman" w:eastAsia="Times New Roman" w:cs="Times New Roman"/>
          <w:b/>
          <w:sz w:val="20"/>
          <w:szCs w:val="20"/>
        </w:rPr>
        <w:t>EXHIBIT A</w:t>
      </w:r>
    </w:p>
    <w:p w:rsidR="00150ECF" w:rsidRDefault="00150ECF">
      <w:pPr>
        <w:widowControl w:val="0"/>
        <w:jc w:val="center"/>
        <w:rPr>
          <w:rFonts w:ascii="Times New Roman" w:hAnsi="Times New Roman" w:eastAsia="Times New Roman" w:cs="Times New Roman"/>
          <w:b/>
          <w:sz w:val="20"/>
          <w:szCs w:val="20"/>
        </w:rPr>
      </w:pPr>
    </w:p>
    <w:p w:rsidR="00150ECF" w:rsidP="00506A7A" w:rsidRDefault="00CD40F0">
      <w:pPr>
        <w:widowControl w:val="0"/>
        <w:jc w:val="center"/>
        <w:rPr>
          <w:rFonts w:ascii="Times New Roman" w:hAnsi="Times New Roman" w:eastAsia="Times New Roman" w:cs="Times New Roman"/>
          <w:b/>
          <w:sz w:val="20"/>
          <w:szCs w:val="20"/>
          <w:u w:val="single"/>
        </w:rPr>
      </w:pPr>
      <w:r>
        <w:rPr>
          <w:rFonts w:ascii="Times New Roman" w:hAnsi="Times New Roman" w:eastAsia="Times New Roman" w:cs="Times New Roman"/>
          <w:b/>
          <w:sz w:val="20"/>
          <w:szCs w:val="20"/>
          <w:u w:val="single"/>
        </w:rPr>
        <w:t>Fee</w:t>
      </w:r>
      <w:r w:rsidR="00506A7A">
        <w:rPr>
          <w:rFonts w:ascii="Times New Roman" w:hAnsi="Times New Roman" w:eastAsia="Times New Roman" w:cs="Times New Roman"/>
          <w:b/>
          <w:sz w:val="20"/>
          <w:szCs w:val="20"/>
          <w:u w:val="single"/>
        </w:rPr>
        <w:t>s</w:t>
      </w:r>
    </w:p>
    <w:p w:rsidR="00150ECF" w:rsidRDefault="00150ECF">
      <w:pPr>
        <w:widowControl w:val="0"/>
        <w:rPr>
          <w:rFonts w:ascii="Times New Roman" w:hAnsi="Times New Roman" w:eastAsia="Times New Roman" w:cs="Times New Roman"/>
          <w:b/>
          <w:sz w:val="20"/>
          <w:szCs w:val="20"/>
          <w:u w:val="single"/>
        </w:rPr>
      </w:pPr>
    </w:p>
    <w:p w:rsidR="00506A7A" w:rsidRDefault="00CD40F0">
      <w:pPr>
        <w:widowControl w:val="0"/>
        <w:rPr>
          <w:rFonts w:ascii="Times New Roman" w:hAnsi="Times New Roman" w:eastAsia="Times New Roman" w:cs="Times New Roman"/>
          <w:sz w:val="20"/>
          <w:szCs w:val="20"/>
        </w:rPr>
      </w:pPr>
      <w:r>
        <w:rPr>
          <w:rFonts w:ascii="Times New Roman" w:hAnsi="Times New Roman" w:eastAsia="Times New Roman" w:cs="Times New Roman"/>
          <w:sz w:val="20"/>
          <w:szCs w:val="20"/>
        </w:rPr>
        <w:t>Licensee will pay the fees applicable to the Service selected on the signature page:</w:t>
      </w:r>
      <w:r w:rsidR="00506A7A">
        <w:rPr>
          <w:rFonts w:ascii="Times New Roman" w:hAnsi="Times New Roman" w:eastAsia="Times New Roman" w:cs="Times New Roman"/>
          <w:sz w:val="20"/>
          <w:szCs w:val="20"/>
        </w:rPr>
      </w:r>
    </w:p>
    <w:p>
      <w:r>
        <w:rPr>
          <w:b/>
        </w:rPr>
        <w:t>PTCM — Prophecy Trading Coaching &amp; Mentorship.</w:t>
      </w:r>
      <w:r/>
    </w:p>
    <w:p>
      <w:r>
        <w:t>On-boarding fee — Licensee will pay a one-time on-boarding fee of $5,000.00, paid in advance on the Effective Date.</w:t>
      </w:r>
    </w:p>
    <w:p>
      <w:r>
        <w:t>Monthly fee — Licensee will pay a monthly fee of $150.00, paid in advance on the Effective Date and on the same day of each subsequent month during the Term. Licensee expressly authorizes Prophecy to charge the payment method on file for recurring monthly fees.</w:t>
      </w:r>
    </w:p>
    <w:p>
      <w:r>
        <w:t>PTCM seven-day cancellation — Licensee may terminate this Agreement within seven (7) days of the Effective Date and receive a refund equal to ninety percent (90%) of the $5,000.00 on-boarding fee ($4,500.00). Licensee must provide notice to Prophecy as set forth in this Agreement. Monthly fees already paid are non-refundable.</w:t>
      </w:r>
    </w:p>
    <w:sectPr w:rsidR="00150ECF">
      <w:headerReference w:type="even" r:id="rId9"/>
      <w:headerReference w:type="default" r:id="rId10"/>
      <w:footerReference w:type="even" r:id="rId11"/>
      <w:footerReference w:type="default" r:id="rId12"/>
      <w:headerReference w:type="first" r:id="rId13"/>
      <w:footerReference w:type="first" r:id="rId14"/>
      <w:pgSz w:w="12240" w:h="15840"/>
      <w:pgMar w:top="1296" w:right="1296" w:bottom="1152" w:left="1296" w:header="576"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0E34" w:rsidRDefault="00EA0E34">
      <w:r>
        <w:separator/>
      </w:r>
    </w:p>
  </w:endnote>
  <w:endnote w:type="continuationSeparator" w:id="0">
    <w:p w:rsidR="00EA0E34" w:rsidRDefault="00EA0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Palatino">
    <w:altName w:val="Book Antiqua"/>
    <w:charset w:val="00"/>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ECF" w:rsidRDefault="00150ECF">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ECF" w:rsidRDefault="00CD40F0">
    <w:pPr>
      <w:pBdr>
        <w:top w:val="nil"/>
        <w:left w:val="nil"/>
        <w:bottom w:val="nil"/>
        <w:right w:val="nil"/>
        <w:between w:val="nil"/>
      </w:pBdr>
      <w:tabs>
        <w:tab w:val="center" w:pos="4320"/>
        <w:tab w:val="right" w:pos="8640"/>
      </w:tabs>
      <w:ind w:left="-90" w:right="-72"/>
      <w:jc w:val="center"/>
      <w:rPr>
        <w:rFonts w:ascii="Times New Roman" w:hAnsi="Times New Roman" w:eastAsia="Times New Roman" w:cs="Times New Roman"/>
        <w:color w:val="000000"/>
        <w:sz w:val="20"/>
        <w:szCs w:val="20"/>
        <w:u w:val="single"/>
      </w:rPr>
    </w:pPr>
    <w:r>
      <w:rPr>
        <w:rFonts w:ascii="Times New Roman" w:hAnsi="Times New Roman" w:eastAsia="Times New Roman" w:cs="Times New Roman"/>
        <w:color w:val="000000"/>
        <w:sz w:val="20"/>
        <w:szCs w:val="20"/>
        <w:u w:val="single"/>
      </w:rPr>
      <w:tab/>
    </w:r>
    <w:r>
      <w:rPr>
        <w:rFonts w:ascii="Times New Roman" w:hAnsi="Times New Roman" w:eastAsia="Times New Roman" w:cs="Times New Roman"/>
        <w:color w:val="000000"/>
        <w:sz w:val="20"/>
        <w:szCs w:val="20"/>
        <w:u w:val="single"/>
      </w:rPr>
      <w:tab/>
      <w:t>    </w:t>
    </w:r>
  </w:p>
  <w:p w:rsidR="004E71EF" w:rsidP="00C32F9D" w:rsidRDefault="004E71EF">
    <w:pPr>
      <w:pBdr>
        <w:top w:val="nil"/>
        <w:left w:val="nil"/>
        <w:bottom w:val="nil"/>
        <w:right w:val="nil"/>
        <w:between w:val="nil"/>
      </w:pBdr>
      <w:tabs>
        <w:tab w:val="center" w:pos="4320"/>
        <w:tab w:val="right" w:pos="8640"/>
        <w:tab w:val="right" w:pos="9630"/>
      </w:tabs>
      <w:ind w:left="360"/>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Prophecy</w:t>
    </w:r>
    <w:r w:rsidR="00CD40F0">
      <w:rPr>
        <w:rFonts w:ascii="Times New Roman" w:hAnsi="Times New Roman" w:eastAsia="Times New Roman" w:cs="Times New Roman"/>
        <w:color w:val="000000"/>
        <w:sz w:val="20"/>
        <w:szCs w:val="20"/>
      </w:rPr>
      <w:t xml:space="preserve"> License Agreement </w:t>
    </w:r>
    <w:r w:rsidR="001D7A96">
      <w:rPr>
        <w:rFonts w:ascii="Times New Roman" w:hAnsi="Times New Roman" w:eastAsia="Times New Roman" w:cs="Times New Roman"/>
        <w:color w:val="000000"/>
        <w:sz w:val="20"/>
        <w:szCs w:val="20"/>
      </w:rPr>
      <w:t xml:space="preserve">               </w:t>
    </w:r>
    <w:r w:rsidR="00CD40F0">
      <w:rPr>
        <w:rFonts w:ascii="Times New Roman" w:hAnsi="Times New Roman" w:eastAsia="Times New Roman" w:cs="Times New Roman"/>
        <w:color w:val="000000"/>
        <w:sz w:val="20"/>
        <w:szCs w:val="20"/>
      </w:rPr>
      <w:tab/>
      <w:t xml:space="preserve">Page </w:t>
    </w:r>
    <w:r w:rsidR="00CD40F0">
      <w:rPr>
        <w:rFonts w:ascii="Times New Roman" w:hAnsi="Times New Roman" w:eastAsia="Times New Roman" w:cs="Times New Roman"/>
        <w:color w:val="000000"/>
        <w:sz w:val="20"/>
        <w:szCs w:val="20"/>
      </w:rPr>
      <w:fldChar w:fldCharType="begin"/>
    </w:r>
    <w:r w:rsidR="00CD40F0">
      <w:rPr>
        <w:rFonts w:ascii="Times New Roman" w:hAnsi="Times New Roman" w:eastAsia="Times New Roman" w:cs="Times New Roman"/>
        <w:color w:val="000000"/>
        <w:sz w:val="20"/>
        <w:szCs w:val="20"/>
      </w:rPr>
      <w:instrText>PAGE</w:instrText>
    </w:r>
    <w:r w:rsidR="00CD40F0">
      <w:rPr>
        <w:rFonts w:ascii="Times New Roman" w:hAnsi="Times New Roman" w:eastAsia="Times New Roman" w:cs="Times New Roman"/>
        <w:color w:val="000000"/>
        <w:sz w:val="20"/>
        <w:szCs w:val="20"/>
      </w:rPr>
      <w:fldChar w:fldCharType="separate"/>
    </w:r>
    <w:r w:rsidR="008934A7">
      <w:rPr>
        <w:rFonts w:ascii="Times New Roman" w:hAnsi="Times New Roman" w:eastAsia="Times New Roman" w:cs="Times New Roman"/>
        <w:noProof/>
        <w:color w:val="000000"/>
        <w:sz w:val="20"/>
        <w:szCs w:val="20"/>
      </w:rPr>
      <w:t>2</w:t>
    </w:r>
    <w:r w:rsidR="00CD40F0">
      <w:rPr>
        <w:rFonts w:ascii="Times New Roman" w:hAnsi="Times New Roman" w:eastAsia="Times New Roman" w:cs="Times New Roman"/>
        <w:color w:val="000000"/>
        <w:sz w:val="20"/>
        <w:szCs w:val="20"/>
      </w:rPr>
      <w:fldChar w:fldCharType="end"/>
    </w:r>
    <w:r w:rsidR="001D7A96">
      <w:rPr>
        <w:rFonts w:ascii="Times New Roman" w:hAnsi="Times New Roman" w:eastAsia="Times New Roman" w:cs="Times New Roman"/>
        <w:color w:val="000000"/>
        <w:sz w:val="20"/>
        <w:szCs w:val="20"/>
      </w:rPr>
      <w:t xml:space="preserve">          </w:t>
    </w:r>
    <w:r w:rsidR="00CD40F0">
      <w:rPr>
        <w:rFonts w:ascii="Times New Roman" w:hAnsi="Times New Roman" w:eastAsia="Times New Roman" w:cs="Times New Roman"/>
        <w:color w:val="000000"/>
        <w:sz w:val="20"/>
        <w:szCs w:val="20"/>
      </w:rPr>
      <w:tab/>
    </w:r>
    <w:r w:rsidR="00C32F9D">
      <w:rPr>
        <w:rFonts w:ascii="Times New Roman" w:hAnsi="Times New Roman" w:eastAsia="Times New Roman" w:cs="Times New Roman"/>
        <w:color w:val="000000"/>
        <w:sz w:val="20"/>
        <w:szCs w:val="20"/>
      </w:rPr>
      <w:t xml:space="preserve"> </w:t>
    </w:r>
    <w:r w:rsidR="00CD40F0">
      <w:rPr>
        <w:rFonts w:ascii="Times New Roman" w:hAnsi="Times New Roman" w:eastAsia="Times New Roman" w:cs="Times New Roman"/>
        <w:color w:val="000000"/>
        <w:sz w:val="20"/>
        <w:szCs w:val="20"/>
      </w:rPr>
      <w:t>Proprietary and Confidential</w:t>
    </w:r>
  </w:p>
  <w:p w:rsidR="004E71EF" w:rsidRDefault="004E71EF">
    <w:pPr>
      <w:pStyle w:val="Footer"/>
    </w:pPr>
    <w:r>
      <w:rPr>
        <w:noProof/>
      </w:rPr>
      <w:pict w14:anchorId="5DA045F3">
        <v:shapetype id="_x0000_t202" coordsize="21600,21600" o:spt="202" path="m,l,21600r21600,l21600,xe">
          <v:stroke joinstyle="miter"/>
          <v:path gradientshapeok="t" o:connecttype="rect"/>
        </v:shapetype>
        <v:shape id="zzmpTrailer_1078_19" style="position:absolute;left:0;text-align:left;margin-left:0;margin-top:0;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lt=""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">
          <v:textbox inset="0,0,0,0">
            <w:txbxContent>
              <w:p w:rsidR="004E71EF" w:rsidRDefault="004E71EF">
                <w:pPr>
                  <w:pStyle w:val="MacPacTrailer"/>
                </w:pPr>
                <w:r>
                  <w:t>4876-8728-9332.2</w:t>
                </w:r>
              </w:p>
              <w:p w:rsidR="004E71EF" w:rsidRDefault="004E71EF">
                <w:pPr>
                  <w:pStyle w:val="MacPacTraile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ECF" w:rsidRDefault="00CD40F0">
    <w:pPr>
      <w:pBdr>
        <w:top w:val="nil"/>
        <w:left w:val="nil"/>
        <w:bottom w:val="nil"/>
        <w:right w:val="nil"/>
        <w:between w:val="nil"/>
      </w:pBdr>
      <w:tabs>
        <w:tab w:val="center" w:pos="4320"/>
        <w:tab w:val="right" w:pos="8640"/>
      </w:tabs>
      <w:ind w:left="-90" w:right="-72"/>
      <w:jc w:val="center"/>
      <w:rPr>
        <w:rFonts w:ascii="Times New Roman" w:hAnsi="Times New Roman" w:eastAsia="Times New Roman" w:cs="Times New Roman"/>
        <w:color w:val="000000"/>
        <w:sz w:val="20"/>
        <w:szCs w:val="20"/>
        <w:u w:val="single"/>
      </w:rPr>
    </w:pPr>
    <w:r>
      <w:rPr>
        <w:rFonts w:ascii="Times New Roman" w:hAnsi="Times New Roman" w:eastAsia="Times New Roman" w:cs="Times New Roman"/>
        <w:color w:val="000000"/>
        <w:sz w:val="20"/>
        <w:szCs w:val="20"/>
        <w:u w:val="single"/>
      </w:rPr>
      <w:tab/>
    </w:r>
    <w:r>
      <w:rPr>
        <w:rFonts w:ascii="Times New Roman" w:hAnsi="Times New Roman" w:eastAsia="Times New Roman" w:cs="Times New Roman"/>
        <w:color w:val="000000"/>
        <w:sz w:val="20"/>
        <w:szCs w:val="20"/>
        <w:u w:val="single"/>
      </w:rPr>
      <w:tab/>
      <w:t>    </w:t>
    </w:r>
  </w:p>
  <w:p w:rsidR="004E71EF" w:rsidP="00CD40F0" w:rsidRDefault="004E71EF">
    <w:pPr>
      <w:pBdr>
        <w:top w:val="nil"/>
        <w:left w:val="nil"/>
        <w:bottom w:val="nil"/>
        <w:right w:val="nil"/>
        <w:between w:val="nil"/>
      </w:pBdr>
      <w:tabs>
        <w:tab w:val="center" w:pos="4320"/>
        <w:tab w:val="right" w:pos="8640"/>
        <w:tab w:val="right" w:pos="9630"/>
      </w:tabs>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Prophecy</w:t>
    </w:r>
    <w:r w:rsidR="00CD40F0">
      <w:rPr>
        <w:rFonts w:ascii="Times New Roman" w:hAnsi="Times New Roman" w:eastAsia="Times New Roman" w:cs="Times New Roman"/>
        <w:color w:val="000000"/>
        <w:sz w:val="20"/>
        <w:szCs w:val="20"/>
      </w:rPr>
      <w:t xml:space="preserve"> License Agreement</w:t>
    </w:r>
    <w:r w:rsidR="00CD40F0">
      <w:rPr>
        <w:rFonts w:ascii="Times New Roman" w:hAnsi="Times New Roman" w:eastAsia="Times New Roman" w:cs="Times New Roman"/>
        <w:color w:val="000000"/>
        <w:sz w:val="20"/>
        <w:szCs w:val="20"/>
      </w:rPr>
      <w:tab/>
      <w:t xml:space="preserve">Page </w:t>
    </w:r>
    <w:r w:rsidR="00CD40F0">
      <w:rPr>
        <w:rFonts w:ascii="Times New Roman" w:hAnsi="Times New Roman" w:eastAsia="Times New Roman" w:cs="Times New Roman"/>
        <w:color w:val="000000"/>
        <w:sz w:val="20"/>
        <w:szCs w:val="20"/>
      </w:rPr>
      <w:fldChar w:fldCharType="begin"/>
    </w:r>
    <w:r w:rsidR="00CD40F0">
      <w:rPr>
        <w:rFonts w:ascii="Times New Roman" w:hAnsi="Times New Roman" w:eastAsia="Times New Roman" w:cs="Times New Roman"/>
        <w:color w:val="000000"/>
        <w:sz w:val="20"/>
        <w:szCs w:val="20"/>
      </w:rPr>
      <w:instrText>PAGE</w:instrText>
    </w:r>
    <w:r w:rsidR="00CD40F0">
      <w:rPr>
        <w:rFonts w:ascii="Times New Roman" w:hAnsi="Times New Roman" w:eastAsia="Times New Roman" w:cs="Times New Roman"/>
        <w:color w:val="000000"/>
        <w:sz w:val="20"/>
        <w:szCs w:val="20"/>
      </w:rPr>
      <w:fldChar w:fldCharType="separate"/>
    </w:r>
    <w:r w:rsidR="008934A7">
      <w:rPr>
        <w:rFonts w:ascii="Times New Roman" w:hAnsi="Times New Roman" w:eastAsia="Times New Roman" w:cs="Times New Roman"/>
        <w:noProof/>
        <w:color w:val="000000"/>
        <w:sz w:val="20"/>
        <w:szCs w:val="20"/>
      </w:rPr>
      <w:t>1</w:t>
    </w:r>
    <w:r w:rsidR="00CD40F0">
      <w:rPr>
        <w:rFonts w:ascii="Times New Roman" w:hAnsi="Times New Roman" w:eastAsia="Times New Roman" w:cs="Times New Roman"/>
        <w:color w:val="000000"/>
        <w:sz w:val="20"/>
        <w:szCs w:val="20"/>
      </w:rPr>
      <w:fldChar w:fldCharType="end"/>
    </w:r>
    <w:r w:rsidR="00CD40F0">
      <w:rPr>
        <w:rFonts w:ascii="Times New Roman" w:hAnsi="Times New Roman" w:eastAsia="Times New Roman" w:cs="Times New Roman"/>
        <w:color w:val="000000"/>
        <w:sz w:val="20"/>
        <w:szCs w:val="20"/>
      </w:rPr>
      <w:tab/>
      <w:t>Proprietary and Confidential</w:t>
    </w:r>
  </w:p>
  <w:p w:rsidR="004E71EF" w:rsidRDefault="004E71EF">
    <w:pPr>
      <w:pStyle w:val="Footer"/>
    </w:pPr>
    <w:r>
      <w:rPr>
        <w:noProof/>
      </w:rPr>
      <w:pict w14:anchorId="39B73DFE">
        <v:shapetype id="_x0000_t202" coordsize="21600,21600" o:spt="202" path="m,l,21600r21600,l21600,xe">
          <v:stroke joinstyle="miter"/>
          <v:path gradientshapeok="t" o:connecttype="rect"/>
        </v:shapetype>
        <v:shape id="zzmpTrailer_1078_1B" style="position:absolute;left:0;text-align:left;margin-left:0;margin-top:0;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lt=""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v:textbox inset="0,0,0,0">
            <w:txbxContent>
              <w:p w:rsidR="004E71EF" w:rsidRDefault="004E71EF">
                <w:pPr>
                  <w:pStyle w:val="MacPacTrailer"/>
                </w:pPr>
                <w:r>
                  <w:t>4876-8728-9332.2</w:t>
                </w:r>
              </w:p>
              <w:p w:rsidR="004E71EF" w:rsidRDefault="004E71EF">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0E34" w:rsidRDefault="00EA0E34">
      <w:r>
        <w:separator/>
      </w:r>
    </w:p>
  </w:footnote>
  <w:footnote w:type="continuationSeparator" w:id="0">
    <w:p w:rsidR="00EA0E34" w:rsidRDefault="00EA0E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ECF" w:rsidRDefault="00150ECF">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ECF" w:rsidRDefault="00150ECF">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50ECF" w:rsidRDefault="00150ECF">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B5672E"/>
    <w:multiLevelType w:val="hybridMultilevel"/>
    <w:tmpl w:val="5406CC60"/>
    <w:lvl w:ilvl="0" w:tplc="F0520B1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F512BBF"/>
    <w:multiLevelType w:val="multilevel"/>
    <w:tmpl w:val="F198EC7E"/>
    <w:lvl w:ilvl="0">
      <w:start w:val="1"/>
      <w:numFmt w:val="decimal"/>
      <w:pStyle w:val="DanLevel1"/>
      <w:lvlText w:val="%1."/>
      <w:lvlJc w:val="left"/>
      <w:pPr>
        <w:tabs>
          <w:tab w:val="num" w:pos="720"/>
        </w:tabs>
        <w:ind w:left="720" w:hanging="720"/>
      </w:pPr>
    </w:lvl>
    <w:lvl w:ilvl="1">
      <w:start w:val="1"/>
      <w:numFmt w:val="decimal"/>
      <w:pStyle w:val="DanLevel2"/>
      <w:lvlText w:val="%2."/>
      <w:lvlJc w:val="left"/>
      <w:pPr>
        <w:tabs>
          <w:tab w:val="num" w:pos="1440"/>
        </w:tabs>
        <w:ind w:left="1440" w:hanging="720"/>
      </w:pPr>
    </w:lvl>
    <w:lvl w:ilvl="2">
      <w:start w:val="1"/>
      <w:numFmt w:val="decimal"/>
      <w:pStyle w:val="DanLevel3"/>
      <w:lvlText w:val="%3."/>
      <w:lvlJc w:val="left"/>
      <w:pPr>
        <w:tabs>
          <w:tab w:val="num" w:pos="2160"/>
        </w:tabs>
        <w:ind w:left="2160" w:hanging="720"/>
      </w:pPr>
    </w:lvl>
    <w:lvl w:ilvl="3">
      <w:start w:val="1"/>
      <w:numFmt w:val="decimal"/>
      <w:pStyle w:val="DanLevel4"/>
      <w:lvlText w:val="%4."/>
      <w:lvlJc w:val="left"/>
      <w:pPr>
        <w:tabs>
          <w:tab w:val="num" w:pos="2880"/>
        </w:tabs>
        <w:ind w:left="2880" w:hanging="720"/>
      </w:pPr>
    </w:lvl>
    <w:lvl w:ilvl="4">
      <w:start w:val="1"/>
      <w:numFmt w:val="decimal"/>
      <w:pStyle w:val="DanLevel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78731F8B"/>
    <w:multiLevelType w:val="multilevel"/>
    <w:tmpl w:val="BAEEDF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88078873">
    <w:abstractNumId w:val="1"/>
  </w:num>
  <w:num w:numId="2" w16cid:durableId="4776510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11197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552752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98774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3664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CF"/>
    <w:rsid w:val="000817F5"/>
    <w:rsid w:val="000B5DB2"/>
    <w:rsid w:val="000D474E"/>
    <w:rsid w:val="00150ECF"/>
    <w:rsid w:val="0015547C"/>
    <w:rsid w:val="001D7A96"/>
    <w:rsid w:val="002D0419"/>
    <w:rsid w:val="0049011B"/>
    <w:rsid w:val="004E71EF"/>
    <w:rsid w:val="00506A7A"/>
    <w:rsid w:val="0066362A"/>
    <w:rsid w:val="006965B0"/>
    <w:rsid w:val="006A442A"/>
    <w:rsid w:val="00712D15"/>
    <w:rsid w:val="00732BF2"/>
    <w:rsid w:val="00775116"/>
    <w:rsid w:val="008934A7"/>
    <w:rsid w:val="008E4161"/>
    <w:rsid w:val="009A4CB6"/>
    <w:rsid w:val="00A560A9"/>
    <w:rsid w:val="00BC0790"/>
    <w:rsid w:val="00BD0B8E"/>
    <w:rsid w:val="00BD67E6"/>
    <w:rsid w:val="00C32F9D"/>
    <w:rsid w:val="00CD40F0"/>
    <w:rsid w:val="00D2125B"/>
    <w:rsid w:val="00D87315"/>
    <w:rsid w:val="00E776C1"/>
    <w:rsid w:val="00EA0E34"/>
    <w:rsid w:val="00F638EF"/>
    <w:rsid w:val="00F779BE"/>
    <w:rsid w:val="00FB54B8"/>
    <w:rsid w:val="00FE3A7E"/>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85BE5"/>
  <w15:docId w15:val="{F0AD3297-0214-458E-92EB-1FBF3421B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Palatino" w:hAnsi="Palatino" w:eastAsia="Palatino" w:cs="Palatino"/>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E600E"/>
    <w:pPr>
      <w:keepNext/>
      <w:spacing w:before="240" w:after="60"/>
      <w:outlineLvl w:val="0"/>
    </w:pPr>
    <w:rPr>
      <w:rFonts w:ascii="Arial" w:hAnsi="Arial" w:cs="Arial"/>
      <w:b/>
      <w:bCs/>
      <w:kern w:val="32"/>
      <w:sz w:val="32"/>
      <w:szCs w:val="32"/>
    </w:rPr>
  </w:style>
  <w:style w:type="paragraph" w:styleId="Heading2">
    <w:name w:val="heading 2"/>
    <w:basedOn w:val="Normal"/>
    <w:next w:val="Normal"/>
    <w:uiPriority w:val="9"/>
    <w:semiHidden/>
    <w:unhideWhenUsed/>
    <w:qFormat/>
    <w:rsid w:val="009E600E"/>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rsid w:val="009E600E"/>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rsid w:val="009E600E"/>
    <w:pPr>
      <w:keepNext/>
      <w:spacing w:before="240" w:after="60"/>
      <w:outlineLvl w:val="3"/>
    </w:pPr>
    <w:rPr>
      <w:rFonts w:ascii="Times New Roman" w:hAnsi="Times New Roman"/>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337D52"/>
    <w:pPr>
      <w:spacing w:before="240" w:after="60"/>
      <w:outlineLvl w:val="5"/>
    </w:pPr>
    <w:rPr>
      <w:rFonts w:ascii="Times New Roman" w:hAnsi="Times New Roman"/>
      <w:b/>
      <w:bCs/>
      <w:sz w:val="22"/>
      <w:szCs w:val="2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uiPriority w:val="10"/>
    <w:qFormat/>
    <w:pPr>
      <w:jc w:val="center"/>
    </w:pPr>
    <w:rPr>
      <w:b/>
      <w:sz w:val="28"/>
    </w:r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firstLine="720"/>
    </w:pPr>
  </w:style>
  <w:style w:type="character" w:styleId="FooterChar" w:customStyle="1">
    <w:name w:val="Footer Char"/>
    <w:link w:val="Footer"/>
    <w:rsid w:val="00B84EA9"/>
    <w:rPr>
      <w:rFonts w:ascii="Palatino" w:hAnsi="Palatino"/>
      <w:sz w:val="24"/>
    </w:rPr>
  </w:style>
  <w:style w:type="paragraph" w:styleId="Signature">
    <w:name w:val="Signature"/>
    <w:basedOn w:val="Normal"/>
    <w:link w:val="SignatureChar"/>
    <w:rsid w:val="002A30BC"/>
    <w:pPr>
      <w:spacing w:after="240"/>
      <w:ind w:left="4320" w:firstLine="720"/>
    </w:pPr>
    <w:rPr>
      <w:rFonts w:ascii="Times New Roman" w:hAnsi="Times New Roman"/>
    </w:rPr>
  </w:style>
  <w:style w:type="paragraph" w:styleId="DanLevel1" w:customStyle="1">
    <w:name w:val="Dan Level 1"/>
    <w:basedOn w:val="Heading1"/>
    <w:link w:val="DanLevel1Char"/>
    <w:rsid w:val="009E600E"/>
    <w:pPr>
      <w:keepNext w:val="0"/>
      <w:numPr>
        <w:numId w:val="1"/>
      </w:numPr>
      <w:spacing w:before="0" w:after="240"/>
      <w:jc w:val="left"/>
    </w:pPr>
    <w:rPr>
      <w:rFonts w:ascii="Times New Roman" w:hAnsi="Times New Roman" w:cs="Times New Roman"/>
      <w:b w:val="0"/>
      <w:bCs w:val="0"/>
      <w:snapToGrid w:val="0"/>
      <w:kern w:val="0"/>
      <w:sz w:val="24"/>
      <w:szCs w:val="20"/>
    </w:rPr>
  </w:style>
  <w:style w:type="paragraph" w:styleId="DanLevel2" w:customStyle="1">
    <w:name w:val="Dan Level 2"/>
    <w:basedOn w:val="Heading2"/>
    <w:link w:val="DanLevel2Char"/>
    <w:rsid w:val="009E600E"/>
    <w:pPr>
      <w:keepNext w:val="0"/>
      <w:numPr>
        <w:ilvl w:val="1"/>
        <w:numId w:val="1"/>
      </w:numPr>
      <w:spacing w:before="0" w:after="240"/>
      <w:jc w:val="left"/>
    </w:pPr>
    <w:rPr>
      <w:rFonts w:ascii="Times New Roman" w:hAnsi="Times New Roman" w:cs="Times New Roman"/>
      <w:b w:val="0"/>
      <w:bCs w:val="0"/>
      <w:i w:val="0"/>
      <w:iCs w:val="0"/>
      <w:snapToGrid w:val="0"/>
      <w:sz w:val="24"/>
      <w:szCs w:val="20"/>
    </w:rPr>
  </w:style>
  <w:style w:type="paragraph" w:styleId="DanLevel3" w:customStyle="1">
    <w:name w:val="Dan Level 3"/>
    <w:basedOn w:val="Heading3"/>
    <w:rsid w:val="009E600E"/>
    <w:pPr>
      <w:keepNext w:val="0"/>
      <w:numPr>
        <w:ilvl w:val="2"/>
        <w:numId w:val="1"/>
      </w:numPr>
      <w:spacing w:before="0" w:after="240"/>
      <w:jc w:val="left"/>
    </w:pPr>
    <w:rPr>
      <w:rFonts w:ascii="Times New Roman" w:hAnsi="Times New Roman" w:cs="Times New Roman"/>
      <w:b w:val="0"/>
      <w:bCs w:val="0"/>
      <w:snapToGrid w:val="0"/>
      <w:sz w:val="24"/>
      <w:szCs w:val="20"/>
    </w:rPr>
  </w:style>
  <w:style w:type="paragraph" w:styleId="DanLevel4" w:customStyle="1">
    <w:name w:val="Dan Level 4"/>
    <w:basedOn w:val="Heading4"/>
    <w:rsid w:val="009E600E"/>
    <w:pPr>
      <w:keepNext w:val="0"/>
      <w:numPr>
        <w:ilvl w:val="3"/>
        <w:numId w:val="1"/>
      </w:numPr>
      <w:spacing w:before="0" w:after="240"/>
      <w:jc w:val="left"/>
    </w:pPr>
    <w:rPr>
      <w:b w:val="0"/>
      <w:bCs w:val="0"/>
      <w:snapToGrid w:val="0"/>
      <w:sz w:val="24"/>
      <w:szCs w:val="20"/>
    </w:rPr>
  </w:style>
  <w:style w:type="paragraph" w:styleId="DanLevel5" w:customStyle="1">
    <w:name w:val="Dan Level 5"/>
    <w:basedOn w:val="DanLevel4"/>
    <w:rsid w:val="009E600E"/>
    <w:pPr>
      <w:numPr>
        <w:ilvl w:val="4"/>
      </w:numPr>
      <w:outlineLvl w:val="4"/>
    </w:pPr>
  </w:style>
  <w:style w:type="character" w:styleId="DanLevel2Char" w:customStyle="1">
    <w:name w:val="Dan Level 2 Char"/>
    <w:link w:val="DanLevel2"/>
    <w:rsid w:val="009E600E"/>
    <w:rPr>
      <w:snapToGrid w:val="0"/>
      <w:sz w:val="24"/>
      <w:lang w:val="en-US" w:eastAsia="en-US" w:bidi="ar-SA"/>
    </w:rPr>
  </w:style>
  <w:style w:type="character" w:styleId="Heading1Char" w:customStyle="1">
    <w:name w:val="Heading 1 Char"/>
    <w:link w:val="Heading1"/>
    <w:rsid w:val="00455645"/>
    <w:rPr>
      <w:rFonts w:ascii="Arial" w:hAnsi="Arial" w:cs="Arial"/>
      <w:b/>
      <w:bCs/>
      <w:kern w:val="32"/>
      <w:sz w:val="32"/>
      <w:szCs w:val="32"/>
      <w:lang w:val="en-US" w:eastAsia="en-US" w:bidi="ar-SA"/>
    </w:rPr>
  </w:style>
  <w:style w:type="character" w:styleId="DanLevel1Char" w:customStyle="1">
    <w:name w:val="Dan Level 1 Char"/>
    <w:link w:val="DanLevel1"/>
    <w:rsid w:val="00455645"/>
    <w:rPr>
      <w:rFonts w:ascii="Arial" w:hAnsi="Arial" w:cs="Arial"/>
      <w:b/>
      <w:bCs/>
      <w:snapToGrid w:val="0"/>
      <w:kern w:val="32"/>
      <w:sz w:val="24"/>
      <w:szCs w:val="32"/>
      <w:lang w:val="en-US" w:eastAsia="en-US" w:bidi="ar-SA"/>
    </w:rPr>
  </w:style>
  <w:style w:type="table" w:styleId="TableGrid">
    <w:name w:val="Table Grid"/>
    <w:basedOn w:val="TableNormal"/>
    <w:uiPriority w:val="39"/>
    <w:rsid w:val="00BA75D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tandardL1" w:customStyle="1">
    <w:name w:val="Standard_L1"/>
    <w:basedOn w:val="Normal"/>
    <w:next w:val="Normal"/>
    <w:link w:val="StandardL1Char"/>
    <w:rsid w:val="00186055"/>
    <w:pPr>
      <w:tabs>
        <w:tab w:val="num" w:pos="720"/>
      </w:tabs>
      <w:spacing w:after="240"/>
      <w:ind w:left="720" w:hanging="720"/>
      <w:jc w:val="left"/>
      <w:outlineLvl w:val="0"/>
    </w:pPr>
    <w:rPr>
      <w:rFonts w:ascii="Times New Roman" w:hAnsi="Times New Roman"/>
    </w:rPr>
  </w:style>
  <w:style w:type="paragraph" w:styleId="StandardL2" w:customStyle="1">
    <w:name w:val="Standard_L2"/>
    <w:basedOn w:val="StandardL1"/>
    <w:next w:val="Normal"/>
    <w:rsid w:val="00186055"/>
    <w:pPr>
      <w:numPr>
        <w:ilvl w:val="1"/>
      </w:numPr>
      <w:tabs>
        <w:tab w:val="num" w:pos="720"/>
      </w:tabs>
      <w:ind w:left="720" w:hanging="720"/>
      <w:outlineLvl w:val="1"/>
    </w:pPr>
  </w:style>
  <w:style w:type="paragraph" w:styleId="StandardL3" w:customStyle="1">
    <w:name w:val="Standard_L3"/>
    <w:basedOn w:val="StandardL2"/>
    <w:next w:val="Normal"/>
    <w:rsid w:val="00186055"/>
    <w:pPr>
      <w:numPr>
        <w:ilvl w:val="2"/>
      </w:numPr>
      <w:tabs>
        <w:tab w:val="num" w:pos="720"/>
      </w:tabs>
      <w:ind w:left="720" w:hanging="720"/>
      <w:outlineLvl w:val="2"/>
    </w:pPr>
  </w:style>
  <w:style w:type="paragraph" w:styleId="StandardL4" w:customStyle="1">
    <w:name w:val="Standard_L4"/>
    <w:basedOn w:val="StandardL3"/>
    <w:next w:val="Normal"/>
    <w:rsid w:val="00186055"/>
    <w:pPr>
      <w:numPr>
        <w:ilvl w:val="3"/>
      </w:numPr>
      <w:tabs>
        <w:tab w:val="num" w:pos="720"/>
      </w:tabs>
      <w:ind w:left="720" w:hanging="720"/>
      <w:outlineLvl w:val="3"/>
    </w:pPr>
    <w:rPr>
      <w:sz w:val="22"/>
    </w:rPr>
  </w:style>
  <w:style w:type="paragraph" w:styleId="StandardL5" w:customStyle="1">
    <w:name w:val="Standard_L5"/>
    <w:basedOn w:val="StandardL4"/>
    <w:next w:val="Normal"/>
    <w:rsid w:val="00186055"/>
    <w:pPr>
      <w:numPr>
        <w:ilvl w:val="4"/>
      </w:numPr>
      <w:tabs>
        <w:tab w:val="num" w:pos="720"/>
      </w:tabs>
      <w:ind w:left="720" w:hanging="720"/>
      <w:outlineLvl w:val="4"/>
    </w:pPr>
  </w:style>
  <w:style w:type="paragraph" w:styleId="StandardL6" w:customStyle="1">
    <w:name w:val="Standard_L6"/>
    <w:basedOn w:val="StandardL5"/>
    <w:next w:val="Normal"/>
    <w:rsid w:val="00186055"/>
    <w:pPr>
      <w:numPr>
        <w:ilvl w:val="5"/>
      </w:numPr>
      <w:tabs>
        <w:tab w:val="num" w:pos="720"/>
      </w:tabs>
      <w:ind w:left="720" w:hanging="720"/>
      <w:outlineLvl w:val="5"/>
    </w:pPr>
  </w:style>
  <w:style w:type="paragraph" w:styleId="StandardL7" w:customStyle="1">
    <w:name w:val="Standard_L7"/>
    <w:basedOn w:val="StandardL6"/>
    <w:next w:val="Normal"/>
    <w:rsid w:val="00186055"/>
    <w:pPr>
      <w:numPr>
        <w:ilvl w:val="6"/>
      </w:numPr>
      <w:tabs>
        <w:tab w:val="num" w:pos="720"/>
      </w:tabs>
      <w:ind w:left="720" w:hanging="720"/>
      <w:outlineLvl w:val="6"/>
    </w:pPr>
  </w:style>
  <w:style w:type="paragraph" w:styleId="StandardL8" w:customStyle="1">
    <w:name w:val="Standard_L8"/>
    <w:basedOn w:val="StandardL7"/>
    <w:next w:val="Normal"/>
    <w:rsid w:val="00186055"/>
    <w:pPr>
      <w:numPr>
        <w:ilvl w:val="7"/>
      </w:numPr>
      <w:tabs>
        <w:tab w:val="num" w:pos="720"/>
      </w:tabs>
      <w:ind w:left="720" w:hanging="720"/>
      <w:outlineLvl w:val="7"/>
    </w:pPr>
  </w:style>
  <w:style w:type="paragraph" w:styleId="StandardL9" w:customStyle="1">
    <w:name w:val="Standard_L9"/>
    <w:basedOn w:val="StandardL8"/>
    <w:next w:val="Normal"/>
    <w:rsid w:val="00186055"/>
    <w:pPr>
      <w:numPr>
        <w:ilvl w:val="8"/>
      </w:numPr>
      <w:tabs>
        <w:tab w:val="num" w:pos="720"/>
      </w:tabs>
      <w:ind w:left="720" w:hanging="720"/>
      <w:outlineLvl w:val="8"/>
    </w:pPr>
  </w:style>
  <w:style w:type="paragraph" w:styleId="Style46" w:customStyle="1">
    <w:name w:val="Style 46"/>
    <w:basedOn w:val="Normal"/>
    <w:next w:val="Normal"/>
    <w:rsid w:val="00186055"/>
    <w:pPr>
      <w:tabs>
        <w:tab w:val="num" w:pos="2160"/>
      </w:tabs>
      <w:spacing w:after="240"/>
      <w:ind w:left="720" w:firstLine="720"/>
      <w:jc w:val="left"/>
      <w:outlineLvl w:val="1"/>
    </w:pPr>
    <w:rPr>
      <w:rFonts w:ascii="Times New Roman" w:hAnsi="Times New Roman"/>
    </w:rPr>
  </w:style>
  <w:style w:type="paragraph" w:styleId="Style51" w:customStyle="1">
    <w:name w:val="Style 51"/>
    <w:basedOn w:val="Normal"/>
    <w:next w:val="Normal"/>
    <w:rsid w:val="00186055"/>
    <w:pPr>
      <w:tabs>
        <w:tab w:val="num" w:pos="5040"/>
      </w:tabs>
      <w:spacing w:after="240"/>
      <w:ind w:firstLine="4320"/>
      <w:jc w:val="left"/>
      <w:outlineLvl w:val="6"/>
    </w:pPr>
    <w:rPr>
      <w:rFonts w:ascii="Times New Roman" w:hAnsi="Times New Roman"/>
      <w:sz w:val="22"/>
    </w:rPr>
  </w:style>
  <w:style w:type="paragraph" w:styleId="Style55" w:customStyle="1">
    <w:name w:val="Style 55"/>
    <w:basedOn w:val="Normal"/>
    <w:rsid w:val="00186055"/>
    <w:pPr>
      <w:spacing w:after="240"/>
      <w:jc w:val="left"/>
    </w:pPr>
    <w:rPr>
      <w:rFonts w:ascii="Times New Roman" w:hAnsi="Times New Roman"/>
      <w:sz w:val="22"/>
      <w:szCs w:val="22"/>
    </w:rPr>
  </w:style>
  <w:style w:type="paragraph" w:styleId="Style74" w:customStyle="1">
    <w:name w:val="Style 74"/>
    <w:basedOn w:val="Normal"/>
    <w:rsid w:val="00186055"/>
    <w:pPr>
      <w:spacing w:after="240"/>
      <w:jc w:val="left"/>
    </w:pPr>
    <w:rPr>
      <w:rFonts w:ascii="Times New Roman" w:hAnsi="Times New Roman"/>
      <w:sz w:val="22"/>
      <w:szCs w:val="22"/>
    </w:rPr>
  </w:style>
  <w:style w:type="paragraph" w:styleId="Style1" w:customStyle="1">
    <w:name w:val="Style 1"/>
    <w:basedOn w:val="Heading1"/>
    <w:rsid w:val="00186055"/>
    <w:pPr>
      <w:keepNext w:val="0"/>
      <w:tabs>
        <w:tab w:val="num" w:pos="1080"/>
      </w:tabs>
      <w:spacing w:before="0" w:after="240"/>
      <w:ind w:firstLine="720"/>
      <w:jc w:val="left"/>
    </w:pPr>
    <w:rPr>
      <w:rFonts w:ascii="Times New Roman" w:hAnsi="Times New Roman" w:cs="Times New Roman"/>
      <w:b w:val="0"/>
      <w:bCs w:val="0"/>
      <w:kern w:val="0"/>
      <w:sz w:val="24"/>
      <w:szCs w:val="20"/>
    </w:rPr>
  </w:style>
  <w:style w:type="paragraph" w:styleId="Style82" w:customStyle="1">
    <w:name w:val="Style 82"/>
    <w:basedOn w:val="Normal"/>
    <w:rsid w:val="00186055"/>
    <w:pPr>
      <w:spacing w:after="240"/>
      <w:jc w:val="left"/>
    </w:pPr>
    <w:rPr>
      <w:rFonts w:ascii="Times New Roman" w:hAnsi="Times New Roman"/>
      <w:sz w:val="22"/>
      <w:szCs w:val="22"/>
    </w:rPr>
  </w:style>
  <w:style w:type="paragraph" w:styleId="BodyText">
    <w:name w:val="Body Text"/>
    <w:basedOn w:val="Normal"/>
    <w:rsid w:val="00C12D38"/>
    <w:pPr>
      <w:spacing w:after="120"/>
    </w:pPr>
  </w:style>
  <w:style w:type="paragraph" w:styleId="50s" w:customStyle="1">
    <w:name w:val=".5/0s"/>
    <w:basedOn w:val="Normal"/>
    <w:rsid w:val="00DD6880"/>
    <w:pPr>
      <w:spacing w:after="240"/>
      <w:ind w:firstLine="720"/>
      <w:jc w:val="left"/>
    </w:pPr>
    <w:rPr>
      <w:rFonts w:ascii="Times New Roman" w:hAnsi="Times New Roman"/>
    </w:rPr>
  </w:style>
  <w:style w:type="character" w:styleId="StandardL1Char" w:customStyle="1">
    <w:name w:val="Standard_L1 Char"/>
    <w:link w:val="StandardL1"/>
    <w:rsid w:val="004B5118"/>
    <w:rPr>
      <w:rFonts w:ascii="Times New Roman" w:hAnsi="Times New Roman"/>
    </w:rPr>
  </w:style>
  <w:style w:type="paragraph" w:styleId="TabbedL1" w:customStyle="1">
    <w:name w:val="Tabbed_L1"/>
    <w:basedOn w:val="Normal"/>
    <w:next w:val="Normal"/>
    <w:rsid w:val="00A6516A"/>
    <w:pPr>
      <w:tabs>
        <w:tab w:val="num" w:pos="720"/>
      </w:tabs>
      <w:spacing w:after="240"/>
      <w:ind w:left="720" w:hanging="720"/>
      <w:jc w:val="left"/>
      <w:outlineLvl w:val="0"/>
    </w:pPr>
    <w:rPr>
      <w:rFonts w:ascii="Times New Roman" w:hAnsi="Times New Roman"/>
    </w:rPr>
  </w:style>
  <w:style w:type="paragraph" w:styleId="TabbedL2" w:customStyle="1">
    <w:name w:val="Tabbed_L2"/>
    <w:basedOn w:val="TabbedL1"/>
    <w:next w:val="Normal"/>
    <w:rsid w:val="00A6516A"/>
    <w:pPr>
      <w:numPr>
        <w:ilvl w:val="1"/>
      </w:numPr>
      <w:tabs>
        <w:tab w:val="num" w:pos="720"/>
      </w:tabs>
      <w:ind w:left="720" w:hanging="720"/>
      <w:outlineLvl w:val="1"/>
    </w:pPr>
  </w:style>
  <w:style w:type="paragraph" w:styleId="TabbedL4" w:customStyle="1">
    <w:name w:val="Tabbed_L4"/>
    <w:basedOn w:val="Normal"/>
    <w:next w:val="Normal"/>
    <w:rsid w:val="00A6516A"/>
    <w:pPr>
      <w:tabs>
        <w:tab w:val="num" w:pos="2880"/>
      </w:tabs>
      <w:spacing w:after="240"/>
      <w:ind w:left="2880" w:hanging="720"/>
      <w:jc w:val="left"/>
      <w:outlineLvl w:val="3"/>
    </w:pPr>
    <w:rPr>
      <w:rFonts w:ascii="Times New Roman" w:hAnsi="Times New Roman"/>
    </w:rPr>
  </w:style>
  <w:style w:type="paragraph" w:styleId="TabbedL5" w:customStyle="1">
    <w:name w:val="Tabbed_L5"/>
    <w:basedOn w:val="TabbedL4"/>
    <w:next w:val="Normal"/>
    <w:rsid w:val="00A6516A"/>
    <w:pPr>
      <w:numPr>
        <w:ilvl w:val="4"/>
      </w:numPr>
      <w:tabs>
        <w:tab w:val="num" w:pos="2880"/>
      </w:tabs>
      <w:ind w:left="2880" w:hanging="720"/>
      <w:outlineLvl w:val="4"/>
    </w:pPr>
  </w:style>
  <w:style w:type="paragraph" w:styleId="TabbedL6" w:customStyle="1">
    <w:name w:val="Tabbed_L6"/>
    <w:basedOn w:val="TabbedL5"/>
    <w:next w:val="Normal"/>
    <w:rsid w:val="00A6516A"/>
    <w:pPr>
      <w:numPr>
        <w:ilvl w:val="5"/>
      </w:numPr>
      <w:tabs>
        <w:tab w:val="num" w:pos="2880"/>
      </w:tabs>
      <w:ind w:left="2880" w:hanging="720"/>
      <w:outlineLvl w:val="5"/>
    </w:pPr>
  </w:style>
  <w:style w:type="paragraph" w:styleId="TabbedL7" w:customStyle="1">
    <w:name w:val="Tabbed_L7"/>
    <w:basedOn w:val="TabbedL6"/>
    <w:next w:val="Normal"/>
    <w:rsid w:val="00A6516A"/>
    <w:pPr>
      <w:numPr>
        <w:ilvl w:val="6"/>
      </w:numPr>
      <w:tabs>
        <w:tab w:val="num" w:pos="2880"/>
      </w:tabs>
      <w:ind w:left="2880" w:hanging="720"/>
      <w:outlineLvl w:val="6"/>
    </w:pPr>
  </w:style>
  <w:style w:type="paragraph" w:styleId="TabbedL8" w:customStyle="1">
    <w:name w:val="Tabbed_L8"/>
    <w:basedOn w:val="TabbedL7"/>
    <w:next w:val="Normal"/>
    <w:rsid w:val="00A6516A"/>
    <w:pPr>
      <w:numPr>
        <w:ilvl w:val="7"/>
      </w:numPr>
      <w:tabs>
        <w:tab w:val="num" w:pos="2880"/>
      </w:tabs>
      <w:ind w:left="2880" w:hanging="720"/>
      <w:outlineLvl w:val="7"/>
    </w:pPr>
  </w:style>
  <w:style w:type="paragraph" w:styleId="TabbedL9" w:customStyle="1">
    <w:name w:val="Tabbed_L9"/>
    <w:basedOn w:val="TabbedL8"/>
    <w:next w:val="Normal"/>
    <w:rsid w:val="00A6516A"/>
    <w:pPr>
      <w:numPr>
        <w:ilvl w:val="8"/>
      </w:numPr>
      <w:tabs>
        <w:tab w:val="num" w:pos="2880"/>
      </w:tabs>
      <w:ind w:left="2880" w:hanging="720"/>
      <w:outlineLvl w:val="8"/>
    </w:pPr>
  </w:style>
  <w:style w:type="paragraph" w:styleId="33sigline" w:customStyle="1">
    <w:name w:val="3/3sigline"/>
    <w:basedOn w:val="Normal"/>
    <w:rsid w:val="00502976"/>
    <w:pPr>
      <w:keepNext/>
      <w:tabs>
        <w:tab w:val="right" w:pos="8640"/>
      </w:tabs>
      <w:ind w:left="4320"/>
      <w:jc w:val="left"/>
    </w:pPr>
    <w:rPr>
      <w:rFonts w:ascii="Times New Roman" w:hAnsi="Times New Roman"/>
      <w:u w:val="single"/>
    </w:rPr>
  </w:style>
  <w:style w:type="paragraph" w:styleId="LetterClosing" w:customStyle="1">
    <w:name w:val="LetterClosing"/>
    <w:basedOn w:val="Normal"/>
    <w:next w:val="Normal"/>
    <w:rsid w:val="002B480B"/>
    <w:pPr>
      <w:jc w:val="left"/>
    </w:pPr>
    <w:rPr>
      <w:rFonts w:ascii="Times New Roman" w:hAnsi="Times New Roman"/>
    </w:rPr>
  </w:style>
  <w:style w:type="character" w:styleId="Strong">
    <w:name w:val="Strong"/>
    <w:qFormat/>
    <w:rsid w:val="004E5F67"/>
    <w:rPr>
      <w:b/>
      <w:bCs/>
    </w:rPr>
  </w:style>
  <w:style w:type="character" w:styleId="Hyperlink">
    <w:name w:val="Hyperlink"/>
    <w:rsid w:val="00B140D8"/>
    <w:rPr>
      <w:color w:val="0000FF"/>
      <w:u w:val="single"/>
    </w:rPr>
  </w:style>
  <w:style w:type="paragraph" w:styleId="DeltaViewTableBody" w:customStyle="1">
    <w:name w:val="DeltaView Table Body"/>
    <w:basedOn w:val="Normal"/>
    <w:rsid w:val="001B679B"/>
    <w:pPr>
      <w:autoSpaceDE w:val="0"/>
      <w:autoSpaceDN w:val="0"/>
      <w:adjustRightInd w:val="0"/>
      <w:jc w:val="left"/>
    </w:pPr>
    <w:rPr>
      <w:rFonts w:ascii="Arial" w:hAnsi="Arial" w:cs="Arial"/>
    </w:rPr>
  </w:style>
  <w:style w:type="character" w:styleId="DeltaViewInsertion" w:customStyle="1">
    <w:name w:val="DeltaView Insertion"/>
    <w:rsid w:val="001B679B"/>
    <w:rPr>
      <w:color w:val="0000FF"/>
      <w:spacing w:val="0"/>
      <w:u w:val="double"/>
    </w:rPr>
  </w:style>
  <w:style w:type="paragraph" w:styleId="FooterB" w:customStyle="1">
    <w:name w:val="Footer B"/>
    <w:next w:val="Footer"/>
    <w:rsid w:val="005C585F"/>
    <w:pPr>
      <w:tabs>
        <w:tab w:val="center" w:pos="4320"/>
        <w:tab w:val="right" w:pos="8640"/>
      </w:tabs>
      <w:autoSpaceDE w:val="0"/>
      <w:autoSpaceDN w:val="0"/>
      <w:adjustRightInd w:val="0"/>
    </w:pPr>
    <w:rPr>
      <w:rFonts w:ascii="Times New Roman" w:hAnsi="Times New Roman"/>
      <w:sz w:val="16"/>
      <w:szCs w:val="16"/>
    </w:rPr>
  </w:style>
  <w:style w:type="paragraph" w:styleId="BalloonText">
    <w:name w:val="Balloon Text"/>
    <w:basedOn w:val="Normal"/>
    <w:semiHidden/>
    <w:rsid w:val="005C585F"/>
    <w:rPr>
      <w:rFonts w:ascii="Tahoma" w:hAnsi="Tahoma" w:cs="Tahoma"/>
      <w:sz w:val="16"/>
      <w:szCs w:val="16"/>
    </w:rPr>
  </w:style>
  <w:style w:type="paragraph" w:styleId="ArticleL1" w:customStyle="1">
    <w:name w:val="Article_L1"/>
    <w:basedOn w:val="Normal"/>
    <w:next w:val="Normal"/>
    <w:rsid w:val="00B43320"/>
    <w:pPr>
      <w:keepNext/>
      <w:tabs>
        <w:tab w:val="num" w:pos="720"/>
      </w:tabs>
      <w:spacing w:after="240"/>
      <w:ind w:left="720" w:hanging="720"/>
      <w:jc w:val="center"/>
      <w:outlineLvl w:val="0"/>
    </w:pPr>
    <w:rPr>
      <w:rFonts w:ascii="Times New Roman" w:hAnsi="Times New Roman"/>
    </w:rPr>
  </w:style>
  <w:style w:type="paragraph" w:styleId="ArticleL2" w:customStyle="1">
    <w:name w:val="Article_L2"/>
    <w:basedOn w:val="ArticleL1"/>
    <w:next w:val="Normal"/>
    <w:rsid w:val="00B43320"/>
    <w:pPr>
      <w:keepNext w:val="0"/>
      <w:numPr>
        <w:ilvl w:val="1"/>
      </w:numPr>
      <w:tabs>
        <w:tab w:val="num" w:pos="720"/>
      </w:tabs>
      <w:ind w:left="720" w:hanging="720"/>
      <w:jc w:val="both"/>
      <w:outlineLvl w:val="1"/>
    </w:pPr>
  </w:style>
  <w:style w:type="paragraph" w:styleId="ArticleL3" w:customStyle="1">
    <w:name w:val="Article_L3"/>
    <w:basedOn w:val="ArticleL2"/>
    <w:next w:val="Normal"/>
    <w:rsid w:val="00B43320"/>
    <w:pPr>
      <w:numPr>
        <w:ilvl w:val="2"/>
      </w:numPr>
      <w:tabs>
        <w:tab w:val="num" w:pos="720"/>
      </w:tabs>
      <w:ind w:left="720" w:hanging="720"/>
      <w:outlineLvl w:val="2"/>
    </w:pPr>
  </w:style>
  <w:style w:type="paragraph" w:styleId="ArticleL4" w:customStyle="1">
    <w:name w:val="Article_L4"/>
    <w:basedOn w:val="ArticleL3"/>
    <w:next w:val="Normal"/>
    <w:rsid w:val="00B43320"/>
    <w:pPr>
      <w:numPr>
        <w:ilvl w:val="3"/>
      </w:numPr>
      <w:tabs>
        <w:tab w:val="num" w:pos="720"/>
      </w:tabs>
      <w:ind w:left="720" w:firstLine="1440"/>
      <w:outlineLvl w:val="3"/>
    </w:pPr>
  </w:style>
  <w:style w:type="paragraph" w:styleId="ArticleL5" w:customStyle="1">
    <w:name w:val="Article_L5"/>
    <w:basedOn w:val="ArticleL4"/>
    <w:next w:val="Normal"/>
    <w:rsid w:val="00B43320"/>
    <w:pPr>
      <w:numPr>
        <w:ilvl w:val="4"/>
      </w:numPr>
      <w:tabs>
        <w:tab w:val="num" w:pos="720"/>
      </w:tabs>
      <w:ind w:left="720" w:firstLine="1440"/>
      <w:outlineLvl w:val="4"/>
    </w:pPr>
  </w:style>
  <w:style w:type="paragraph" w:styleId="ArticleL6" w:customStyle="1">
    <w:name w:val="Article_L6"/>
    <w:basedOn w:val="ArticleL5"/>
    <w:next w:val="Normal"/>
    <w:rsid w:val="00B43320"/>
    <w:pPr>
      <w:numPr>
        <w:ilvl w:val="5"/>
      </w:numPr>
      <w:tabs>
        <w:tab w:val="num" w:pos="720"/>
      </w:tabs>
      <w:ind w:left="720" w:firstLine="1440"/>
      <w:outlineLvl w:val="5"/>
    </w:pPr>
  </w:style>
  <w:style w:type="paragraph" w:styleId="ArticleL7" w:customStyle="1">
    <w:name w:val="Article_L7"/>
    <w:basedOn w:val="ArticleL6"/>
    <w:next w:val="Normal"/>
    <w:rsid w:val="00B43320"/>
    <w:pPr>
      <w:numPr>
        <w:ilvl w:val="6"/>
      </w:numPr>
      <w:tabs>
        <w:tab w:val="num" w:pos="720"/>
      </w:tabs>
      <w:ind w:left="720" w:firstLine="1440"/>
      <w:outlineLvl w:val="6"/>
    </w:pPr>
  </w:style>
  <w:style w:type="paragraph" w:styleId="ArticleL8" w:customStyle="1">
    <w:name w:val="Article_L8"/>
    <w:basedOn w:val="ArticleL7"/>
    <w:next w:val="Normal"/>
    <w:rsid w:val="00B43320"/>
    <w:pPr>
      <w:numPr>
        <w:ilvl w:val="7"/>
      </w:numPr>
      <w:tabs>
        <w:tab w:val="num" w:pos="720"/>
      </w:tabs>
      <w:ind w:left="720" w:firstLine="1440"/>
      <w:outlineLvl w:val="7"/>
    </w:pPr>
  </w:style>
  <w:style w:type="paragraph" w:styleId="ArticleL9" w:customStyle="1">
    <w:name w:val="Article_L9"/>
    <w:basedOn w:val="ArticleL8"/>
    <w:next w:val="Normal"/>
    <w:rsid w:val="00B43320"/>
    <w:pPr>
      <w:numPr>
        <w:ilvl w:val="8"/>
      </w:numPr>
      <w:tabs>
        <w:tab w:val="num" w:pos="720"/>
      </w:tabs>
      <w:ind w:left="720" w:firstLine="1440"/>
      <w:outlineLvl w:val="8"/>
    </w:pPr>
  </w:style>
  <w:style w:type="paragraph" w:styleId="MacPacTrailer" w:customStyle="1">
    <w:name w:val="MacPac Trailer"/>
    <w:rsid w:val="004E71EF"/>
    <w:pPr>
      <w:widowControl w:val="0"/>
      <w:spacing w:line="200" w:lineRule="exact"/>
      <w:jc w:val="left"/>
    </w:pPr>
    <w:rPr>
      <w:rFonts w:ascii="Times New Roman" w:hAnsi="Times New Roman" w:eastAsia="Times New Roman" w:cs="Times New Roman"/>
      <w:sz w:val="14"/>
      <w:szCs w:val="22"/>
    </w:rPr>
  </w:style>
  <w:style w:type="paragraph" w:styleId="Style3" w:customStyle="1">
    <w:name w:val="Style3"/>
    <w:basedOn w:val="Heading1"/>
    <w:rsid w:val="00A57B09"/>
    <w:pPr>
      <w:keepNext w:val="0"/>
      <w:tabs>
        <w:tab w:val="num" w:pos="1080"/>
      </w:tabs>
      <w:spacing w:before="0" w:after="240"/>
      <w:ind w:firstLine="720"/>
      <w:jc w:val="left"/>
    </w:pPr>
    <w:rPr>
      <w:rFonts w:ascii="Times New Roman" w:hAnsi="Times New Roman" w:cs="Times New Roman"/>
      <w:b w:val="0"/>
      <w:bCs w:val="0"/>
      <w:snapToGrid w:val="0"/>
      <w:kern w:val="0"/>
      <w:sz w:val="24"/>
      <w:szCs w:val="20"/>
    </w:rPr>
  </w:style>
  <w:style w:type="paragraph" w:styleId="Style4" w:customStyle="1">
    <w:name w:val="Style4"/>
    <w:basedOn w:val="Heading2"/>
    <w:rsid w:val="00A57B09"/>
    <w:pPr>
      <w:keepNext w:val="0"/>
      <w:tabs>
        <w:tab w:val="num" w:pos="1800"/>
      </w:tabs>
      <w:spacing w:before="0" w:after="240"/>
      <w:ind w:firstLine="1440"/>
      <w:jc w:val="left"/>
    </w:pPr>
    <w:rPr>
      <w:rFonts w:ascii="Times New Roman" w:hAnsi="Times New Roman" w:cs="Times New Roman"/>
      <w:b w:val="0"/>
      <w:bCs w:val="0"/>
      <w:i w:val="0"/>
      <w:iCs w:val="0"/>
      <w:snapToGrid w:val="0"/>
      <w:sz w:val="24"/>
      <w:szCs w:val="20"/>
    </w:rPr>
  </w:style>
  <w:style w:type="paragraph" w:styleId="Style5" w:customStyle="1">
    <w:name w:val="Style5"/>
    <w:basedOn w:val="Heading3"/>
    <w:rsid w:val="00A57B09"/>
    <w:pPr>
      <w:keepNext w:val="0"/>
      <w:tabs>
        <w:tab w:val="num" w:pos="2520"/>
      </w:tabs>
      <w:spacing w:before="0" w:after="240"/>
      <w:ind w:firstLine="2160"/>
      <w:jc w:val="left"/>
    </w:pPr>
    <w:rPr>
      <w:rFonts w:ascii="Times New Roman" w:hAnsi="Times New Roman" w:cs="Times New Roman"/>
      <w:b w:val="0"/>
      <w:bCs w:val="0"/>
      <w:snapToGrid w:val="0"/>
      <w:sz w:val="24"/>
      <w:szCs w:val="20"/>
    </w:rPr>
  </w:style>
  <w:style w:type="paragraph" w:styleId="Style6" w:customStyle="1">
    <w:name w:val="Style6"/>
    <w:basedOn w:val="Heading4"/>
    <w:rsid w:val="00A57B09"/>
    <w:pPr>
      <w:keepNext w:val="0"/>
      <w:tabs>
        <w:tab w:val="num" w:pos="3600"/>
      </w:tabs>
      <w:spacing w:before="0" w:after="240"/>
      <w:ind w:left="720" w:firstLine="2160"/>
      <w:jc w:val="left"/>
    </w:pPr>
    <w:rPr>
      <w:b w:val="0"/>
      <w:bCs w:val="0"/>
      <w:snapToGrid w:val="0"/>
      <w:sz w:val="24"/>
      <w:szCs w:val="20"/>
    </w:rPr>
  </w:style>
  <w:style w:type="paragraph" w:styleId="Style7" w:customStyle="1">
    <w:name w:val="Style7"/>
    <w:basedOn w:val="Style6"/>
    <w:rsid w:val="00A57B09"/>
    <w:pPr>
      <w:tabs>
        <w:tab w:val="clear" w:pos="3600"/>
        <w:tab w:val="num" w:pos="3240"/>
      </w:tabs>
      <w:outlineLvl w:val="4"/>
    </w:pPr>
  </w:style>
  <w:style w:type="character" w:styleId="PlaceholderText">
    <w:name w:val="Placeholder Text"/>
    <w:uiPriority w:val="99"/>
    <w:semiHidden/>
    <w:rsid w:val="00823C50"/>
    <w:rPr>
      <w:color w:val="808080"/>
    </w:rPr>
  </w:style>
  <w:style w:type="paragraph" w:styleId="FootnoteText">
    <w:name w:val="footnote text"/>
    <w:basedOn w:val="Normal"/>
    <w:link w:val="FootnoteTextChar"/>
    <w:rsid w:val="003F062D"/>
    <w:rPr>
      <w:sz w:val="20"/>
    </w:rPr>
  </w:style>
  <w:style w:type="character" w:styleId="FootnoteTextChar" w:customStyle="1">
    <w:name w:val="Footnote Text Char"/>
    <w:link w:val="FootnoteText"/>
    <w:rsid w:val="003F062D"/>
    <w:rPr>
      <w:rFonts w:ascii="Palatino" w:hAnsi="Palatino"/>
    </w:rPr>
  </w:style>
  <w:style w:type="character" w:styleId="FootnoteReference">
    <w:name w:val="footnote reference"/>
    <w:rsid w:val="003F062D"/>
    <w:rPr>
      <w:vertAlign w:val="superscript"/>
    </w:rPr>
  </w:style>
  <w:style w:type="paragraph" w:styleId="Style83" w:customStyle="1">
    <w:name w:val="Style83"/>
    <w:basedOn w:val="Heading1"/>
    <w:link w:val="Style89"/>
    <w:rsid w:val="00C06249"/>
    <w:pPr>
      <w:keepNext w:val="0"/>
      <w:tabs>
        <w:tab w:val="num" w:pos="1080"/>
      </w:tabs>
      <w:spacing w:before="0" w:after="240"/>
      <w:ind w:firstLine="720"/>
      <w:jc w:val="left"/>
    </w:pPr>
    <w:rPr>
      <w:rFonts w:ascii="Cambria" w:hAnsi="Cambria" w:cs="Times New Roman"/>
      <w:b w:val="0"/>
      <w:bCs w:val="0"/>
      <w:snapToGrid w:val="0"/>
      <w:color w:val="365F91"/>
      <w:kern w:val="0"/>
      <w:sz w:val="24"/>
      <w:szCs w:val="28"/>
    </w:rPr>
  </w:style>
  <w:style w:type="character" w:styleId="Style89" w:customStyle="1">
    <w:name w:val="Style89"/>
    <w:link w:val="Style83"/>
    <w:rsid w:val="00C06249"/>
    <w:rPr>
      <w:rFonts w:ascii="Cambria" w:hAnsi="Cambria"/>
      <w:snapToGrid w:val="0"/>
      <w:color w:val="365F91"/>
      <w:sz w:val="24"/>
      <w:szCs w:val="28"/>
    </w:rPr>
  </w:style>
  <w:style w:type="paragraph" w:styleId="CommentText">
    <w:name w:val="annotation text"/>
    <w:basedOn w:val="Normal"/>
    <w:link w:val="CommentTextChar"/>
    <w:unhideWhenUsed/>
    <w:rsid w:val="00627AD4"/>
    <w:rPr>
      <w:sz w:val="20"/>
    </w:rPr>
  </w:style>
  <w:style w:type="character" w:styleId="CommentTextChar" w:customStyle="1">
    <w:name w:val="Comment Text Char"/>
    <w:basedOn w:val="DefaultParagraphFont"/>
    <w:link w:val="CommentText"/>
    <w:rsid w:val="00627AD4"/>
    <w:rPr>
      <w:rFonts w:ascii="Palatino" w:hAnsi="Palatino"/>
    </w:rPr>
  </w:style>
  <w:style w:type="paragraph" w:styleId="ListParagraph">
    <w:name w:val="List Paragraph"/>
    <w:basedOn w:val="Normal"/>
    <w:uiPriority w:val="34"/>
    <w:qFormat/>
    <w:rsid w:val="00BB48EF"/>
    <w:pPr>
      <w:ind w:left="720"/>
      <w:contextualSpacing/>
    </w:pPr>
  </w:style>
  <w:style w:type="paragraph" w:styleId="Revision">
    <w:name w:val="Revision"/>
    <w:hidden/>
    <w:uiPriority w:val="99"/>
    <w:semiHidden/>
    <w:rsid w:val="000E1743"/>
  </w:style>
  <w:style w:type="paragraph" w:styleId="BodyTextContinued" w:customStyle="1">
    <w:name w:val="Body Text Continued"/>
    <w:basedOn w:val="BodyText"/>
    <w:next w:val="BodyText"/>
    <w:rsid w:val="00A84779"/>
    <w:pPr>
      <w:spacing w:after="240"/>
      <w:jc w:val="left"/>
    </w:pPr>
    <w:rPr>
      <w:rFonts w:ascii="Times New Roman" w:hAnsi="Times New Roman"/>
      <w:snapToGrid w:val="0"/>
    </w:rPr>
  </w:style>
  <w:style w:type="character" w:styleId="SignatureChar" w:customStyle="1">
    <w:name w:val="Signature Char"/>
    <w:basedOn w:val="DefaultParagraphFont"/>
    <w:link w:val="Signature"/>
    <w:rsid w:val="00A84779"/>
    <w:rPr>
      <w:rFonts w:ascii="Times New Roman" w:hAnsi="Times New Roman"/>
      <w:sz w:val="24"/>
    </w:rPr>
  </w:style>
  <w:style w:type="paragraph" w:styleId="HTMLPreformatted">
    <w:name w:val="HTML Preformatted"/>
    <w:basedOn w:val="Normal"/>
    <w:link w:val="HTMLPreformattedChar"/>
    <w:uiPriority w:val="99"/>
    <w:rsid w:val="00A84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color w:val="000000"/>
      <w:sz w:val="20"/>
    </w:rPr>
  </w:style>
  <w:style w:type="character" w:styleId="HTMLPreformattedChar" w:customStyle="1">
    <w:name w:val="HTML Preformatted Char"/>
    <w:basedOn w:val="DefaultParagraphFont"/>
    <w:link w:val="HTMLPreformatted"/>
    <w:uiPriority w:val="99"/>
    <w:rsid w:val="00A84779"/>
    <w:rPr>
      <w:rFonts w:ascii="Courier New" w:hAnsi="Courier New" w:cs="Courier New"/>
      <w:color w:val="000000"/>
    </w:rPr>
  </w:style>
  <w:style w:type="paragraph" w:styleId="x-764689106zw-paragraph" w:customStyle="1">
    <w:name w:val="x_-764689106zw-paragraph"/>
    <w:basedOn w:val="Normal"/>
    <w:rsid w:val="00BB3812"/>
    <w:pPr>
      <w:spacing w:before="100" w:beforeAutospacing="1" w:after="100" w:afterAutospacing="1"/>
      <w:jc w:val="left"/>
    </w:pPr>
    <w:rPr>
      <w:rFonts w:ascii="Calibri" w:hAnsi="Calibri" w:cs="Calibri" w:eastAsiaTheme="minorHAnsi"/>
      <w:sz w:val="22"/>
      <w:szCs w:val="22"/>
    </w:rPr>
  </w:style>
  <w:style w:type="paragraph" w:styleId="x-764689106zw-list" w:customStyle="1">
    <w:name w:val="x_-764689106zw-list"/>
    <w:basedOn w:val="Normal"/>
    <w:rsid w:val="00BB3812"/>
    <w:pPr>
      <w:spacing w:before="100" w:beforeAutospacing="1" w:after="100" w:afterAutospacing="1"/>
      <w:jc w:val="left"/>
    </w:pPr>
    <w:rPr>
      <w:rFonts w:ascii="Calibri" w:hAnsi="Calibri" w:cs="Calibri" w:eastAsiaTheme="minorHAnsi"/>
      <w:sz w:val="22"/>
      <w:szCs w:val="22"/>
    </w:rPr>
  </w:style>
  <w:style w:type="paragraph" w:styleId="ArticleCont3" w:customStyle="1">
    <w:name w:val="Article Cont 3"/>
    <w:basedOn w:val="Normal"/>
    <w:rsid w:val="00024460"/>
    <w:pPr>
      <w:spacing w:after="240"/>
      <w:jc w:val="left"/>
    </w:pPr>
    <w:rPr>
      <w:rFonts w:ascii="Times New Roman" w:hAnsi="Times New Roman"/>
    </w:rPr>
  </w:style>
  <w:style w:type="character" w:styleId="UnresolvedMention">
    <w:name w:val="Unresolved Mention"/>
    <w:basedOn w:val="DefaultParagraphFont"/>
    <w:uiPriority w:val="99"/>
    <w:semiHidden/>
    <w:unhideWhenUsed/>
    <w:rsid w:val="00EB41E1"/>
    <w:rPr>
      <w:color w:val="605E5C"/>
      <w:shd w:val="clear" w:color="auto" w:fill="E1DFDD"/>
    </w:rPr>
  </w:style>
  <w:style w:type="paragraph" w:styleId="Style9" w:customStyle="1">
    <w:name w:val="Style 9"/>
    <w:basedOn w:val="Heading3"/>
    <w:rsid w:val="00323429"/>
    <w:pPr>
      <w:keepNext w:val="0"/>
      <w:tabs>
        <w:tab w:val="num" w:pos="2520"/>
      </w:tabs>
      <w:spacing w:before="0" w:after="240"/>
      <w:ind w:firstLine="2160"/>
      <w:jc w:val="left"/>
    </w:pPr>
    <w:rPr>
      <w:rFonts w:ascii="Times New Roman" w:hAnsi="Times New Roman" w:cs="Times New Roman"/>
      <w:b w:val="0"/>
      <w:bCs w:val="0"/>
      <w:sz w:val="24"/>
      <w:szCs w:val="20"/>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elementtoproof" w:customStyle="1">
    <w:name w:val="elementtoproof"/>
    <w:basedOn w:val="Normal"/>
    <w:rsid w:val="00FE3A7E"/>
    <w:pPr>
      <w:jc w:val="left"/>
    </w:pPr>
    <w:rPr>
      <w:rFonts w:ascii="Calibri" w:hAnsi="Calibri" w:cs="Calibri"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125645">
      <w:bodyDiv w:val="1"/>
      <w:marLeft w:val="0"/>
      <w:marRight w:val="0"/>
      <w:marTop w:val="0"/>
      <w:marBottom w:val="0"/>
      <w:divBdr>
        <w:top w:val="none" w:sz="0" w:space="0" w:color="auto"/>
        <w:left w:val="none" w:sz="0" w:space="0" w:color="auto"/>
        <w:bottom w:val="none" w:sz="0" w:space="0" w:color="auto"/>
        <w:right w:val="none" w:sz="0" w:space="0" w:color="auto"/>
      </w:divBdr>
    </w:div>
    <w:div w:id="76489643">
      <w:bodyDiv w:val="1"/>
      <w:marLeft w:val="0"/>
      <w:marRight w:val="0"/>
      <w:marTop w:val="0"/>
      <w:marBottom w:val="0"/>
      <w:divBdr>
        <w:top w:val="none" w:sz="0" w:space="0" w:color="auto"/>
        <w:left w:val="none" w:sz="0" w:space="0" w:color="auto"/>
        <w:bottom w:val="none" w:sz="0" w:space="0" w:color="auto"/>
        <w:right w:val="none" w:sz="0" w:space="0" w:color="auto"/>
      </w:divBdr>
      <w:divsChild>
        <w:div w:id="1955556893">
          <w:marLeft w:val="0"/>
          <w:marRight w:val="0"/>
          <w:marTop w:val="0"/>
          <w:marBottom w:val="0"/>
          <w:divBdr>
            <w:top w:val="none" w:sz="0" w:space="0" w:color="auto"/>
            <w:left w:val="none" w:sz="0" w:space="0" w:color="auto"/>
            <w:bottom w:val="none" w:sz="0" w:space="0" w:color="auto"/>
            <w:right w:val="none" w:sz="0" w:space="0" w:color="auto"/>
          </w:divBdr>
        </w:div>
        <w:div w:id="1928732377">
          <w:marLeft w:val="0"/>
          <w:marRight w:val="0"/>
          <w:marTop w:val="0"/>
          <w:marBottom w:val="0"/>
          <w:divBdr>
            <w:top w:val="none" w:sz="0" w:space="0" w:color="auto"/>
            <w:left w:val="none" w:sz="0" w:space="0" w:color="auto"/>
            <w:bottom w:val="none" w:sz="0" w:space="0" w:color="auto"/>
            <w:right w:val="none" w:sz="0" w:space="0" w:color="auto"/>
          </w:divBdr>
        </w:div>
        <w:div w:id="102308256">
          <w:marLeft w:val="0"/>
          <w:marRight w:val="0"/>
          <w:marTop w:val="0"/>
          <w:marBottom w:val="0"/>
          <w:divBdr>
            <w:top w:val="none" w:sz="0" w:space="0" w:color="auto"/>
            <w:left w:val="none" w:sz="0" w:space="0" w:color="auto"/>
            <w:bottom w:val="none" w:sz="0" w:space="0" w:color="auto"/>
            <w:right w:val="none" w:sz="0" w:space="0" w:color="auto"/>
          </w:divBdr>
        </w:div>
        <w:div w:id="318968523">
          <w:marLeft w:val="0"/>
          <w:marRight w:val="0"/>
          <w:marTop w:val="0"/>
          <w:marBottom w:val="0"/>
          <w:divBdr>
            <w:top w:val="none" w:sz="0" w:space="0" w:color="auto"/>
            <w:left w:val="none" w:sz="0" w:space="0" w:color="auto"/>
            <w:bottom w:val="none" w:sz="0" w:space="0" w:color="auto"/>
            <w:right w:val="none" w:sz="0" w:space="0" w:color="auto"/>
          </w:divBdr>
        </w:div>
      </w:divsChild>
    </w:div>
    <w:div w:id="661205057">
      <w:bodyDiv w:val="1"/>
      <w:marLeft w:val="0"/>
      <w:marRight w:val="0"/>
      <w:marTop w:val="0"/>
      <w:marBottom w:val="0"/>
      <w:divBdr>
        <w:top w:val="none" w:sz="0" w:space="0" w:color="auto"/>
        <w:left w:val="none" w:sz="0" w:space="0" w:color="auto"/>
        <w:bottom w:val="none" w:sz="0" w:space="0" w:color="auto"/>
        <w:right w:val="none" w:sz="0" w:space="0" w:color="auto"/>
      </w:divBdr>
      <w:divsChild>
        <w:div w:id="1602256052">
          <w:marLeft w:val="0"/>
          <w:marRight w:val="0"/>
          <w:marTop w:val="0"/>
          <w:marBottom w:val="0"/>
          <w:divBdr>
            <w:top w:val="none" w:sz="0" w:space="0" w:color="auto"/>
            <w:left w:val="none" w:sz="0" w:space="0" w:color="auto"/>
            <w:bottom w:val="none" w:sz="0" w:space="0" w:color="auto"/>
            <w:right w:val="none" w:sz="0" w:space="0" w:color="auto"/>
          </w:divBdr>
        </w:div>
        <w:div w:id="875239236">
          <w:marLeft w:val="0"/>
          <w:marRight w:val="0"/>
          <w:marTop w:val="0"/>
          <w:marBottom w:val="0"/>
          <w:divBdr>
            <w:top w:val="none" w:sz="0" w:space="0" w:color="auto"/>
            <w:left w:val="none" w:sz="0" w:space="0" w:color="auto"/>
            <w:bottom w:val="none" w:sz="0" w:space="0" w:color="auto"/>
            <w:right w:val="none" w:sz="0" w:space="0" w:color="auto"/>
          </w:divBdr>
        </w:div>
        <w:div w:id="232198634">
          <w:marLeft w:val="0"/>
          <w:marRight w:val="0"/>
          <w:marTop w:val="0"/>
          <w:marBottom w:val="0"/>
          <w:divBdr>
            <w:top w:val="none" w:sz="0" w:space="0" w:color="auto"/>
            <w:left w:val="none" w:sz="0" w:space="0" w:color="auto"/>
            <w:bottom w:val="none" w:sz="0" w:space="0" w:color="auto"/>
            <w:right w:val="none" w:sz="0" w:space="0" w:color="auto"/>
          </w:divBdr>
        </w:div>
        <w:div w:id="1254049831">
          <w:marLeft w:val="0"/>
          <w:marRight w:val="0"/>
          <w:marTop w:val="0"/>
          <w:marBottom w:val="0"/>
          <w:divBdr>
            <w:top w:val="none" w:sz="0" w:space="0" w:color="auto"/>
            <w:left w:val="none" w:sz="0" w:space="0" w:color="auto"/>
            <w:bottom w:val="none" w:sz="0" w:space="0" w:color="auto"/>
            <w:right w:val="none" w:sz="0" w:space="0" w:color="auto"/>
          </w:divBdr>
        </w:div>
      </w:divsChild>
    </w:div>
    <w:div w:id="748773525">
      <w:bodyDiv w:val="1"/>
      <w:marLeft w:val="0"/>
      <w:marRight w:val="0"/>
      <w:marTop w:val="0"/>
      <w:marBottom w:val="0"/>
      <w:divBdr>
        <w:top w:val="none" w:sz="0" w:space="0" w:color="auto"/>
        <w:left w:val="none" w:sz="0" w:space="0" w:color="auto"/>
        <w:bottom w:val="none" w:sz="0" w:space="0" w:color="auto"/>
        <w:right w:val="none" w:sz="0" w:space="0" w:color="auto"/>
      </w:divBdr>
    </w:div>
    <w:div w:id="1168666928">
      <w:bodyDiv w:val="1"/>
      <w:marLeft w:val="0"/>
      <w:marRight w:val="0"/>
      <w:marTop w:val="0"/>
      <w:marBottom w:val="0"/>
      <w:divBdr>
        <w:top w:val="none" w:sz="0" w:space="0" w:color="auto"/>
        <w:left w:val="none" w:sz="0" w:space="0" w:color="auto"/>
        <w:bottom w:val="none" w:sz="0" w:space="0" w:color="auto"/>
        <w:right w:val="none" w:sz="0" w:space="0" w:color="auto"/>
      </w:divBdr>
    </w:div>
    <w:div w:id="1503007540">
      <w:bodyDiv w:val="1"/>
      <w:marLeft w:val="0"/>
      <w:marRight w:val="0"/>
      <w:marTop w:val="0"/>
      <w:marBottom w:val="0"/>
      <w:divBdr>
        <w:top w:val="none" w:sz="0" w:space="0" w:color="auto"/>
        <w:left w:val="none" w:sz="0" w:space="0" w:color="auto"/>
        <w:bottom w:val="none" w:sz="0" w:space="0" w:color="auto"/>
        <w:right w:val="none" w:sz="0" w:space="0" w:color="auto"/>
      </w:divBdr>
    </w:div>
    <w:div w:id="18668256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6" Type="http://schemas.openxmlformats.org/officeDocument/2006/relationships/theme" Target="theme/theme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1900-01-01T07:00:00.0000000Z</lastPrinted>
  <dcterms:created xsi:type="dcterms:W3CDTF">1900-01-01T07:00:00.0000000Z</dcterms:created>
  <dcterms:modified xsi:type="dcterms:W3CDTF">1900-01-01T07:00:00.0000000Z</dcterms:modified>
</coreProperties>
</file>

<file path=docProps/custom.xml><?xml version="1.0" encoding="utf-8"?>
<op:Properties xmlns:vt="http://schemas.openxmlformats.org/officeDocument/2006/docPropsVTypes" xmlns:op="http://schemas.openxmlformats.org/officeDocument/2006/custom-properties"/>
</file>